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46CBA" w14:textId="77777777" w:rsidR="001A2591" w:rsidRDefault="001A2591" w:rsidP="006A058E">
      <w:pPr>
        <w:rPr>
          <w:b/>
          <w:bCs/>
        </w:rPr>
      </w:pPr>
    </w:p>
    <w:p w14:paraId="63CD12DF" w14:textId="79CD3A27" w:rsidR="006A058E" w:rsidRPr="001A2591" w:rsidRDefault="00F73DCE" w:rsidP="006A058E">
      <w:pPr>
        <w:rPr>
          <w:rFonts w:ascii="Aptos" w:hAnsi="Aptos"/>
          <w:b/>
          <w:bCs/>
          <w:sz w:val="36"/>
          <w:szCs w:val="36"/>
        </w:rPr>
      </w:pPr>
      <w:r w:rsidRPr="001A2591">
        <w:rPr>
          <w:rFonts w:ascii="Aptos" w:hAnsi="Aptos"/>
          <w:b/>
          <w:bCs/>
          <w:sz w:val="36"/>
          <w:szCs w:val="36"/>
        </w:rPr>
        <w:t>Sustainability</w:t>
      </w:r>
      <w:r w:rsidR="006A058E" w:rsidRPr="001A2591">
        <w:rPr>
          <w:rFonts w:ascii="Aptos" w:hAnsi="Aptos"/>
          <w:b/>
          <w:bCs/>
          <w:sz w:val="36"/>
          <w:szCs w:val="36"/>
        </w:rPr>
        <w:t xml:space="preserve"> Champion</w:t>
      </w:r>
      <w:r w:rsidR="001A2591" w:rsidRPr="001A2591">
        <w:rPr>
          <w:rFonts w:ascii="Aptos" w:hAnsi="Aptos"/>
          <w:b/>
          <w:bCs/>
          <w:sz w:val="36"/>
          <w:szCs w:val="36"/>
        </w:rPr>
        <w:t xml:space="preserve"> Role Descriptor</w:t>
      </w:r>
    </w:p>
    <w:p w14:paraId="03F92261" w14:textId="0B461033" w:rsidR="006C1142" w:rsidRDefault="006A058E" w:rsidP="00835731">
      <w:pPr>
        <w:spacing w:after="0"/>
        <w:rPr>
          <w:rFonts w:ascii="Aptos" w:hAnsi="Aptos"/>
        </w:rPr>
      </w:pPr>
      <w:r w:rsidRPr="001A2591">
        <w:rPr>
          <w:rFonts w:ascii="Aptos" w:hAnsi="Aptos"/>
          <w:b/>
          <w:bCs/>
          <w:color w:val="0B769F" w:themeColor="accent4" w:themeShade="BF"/>
        </w:rPr>
        <w:t>Purpose:</w:t>
      </w:r>
      <w:r w:rsidRPr="001A2591">
        <w:rPr>
          <w:rFonts w:ascii="Aptos" w:hAnsi="Aptos"/>
        </w:rPr>
        <w:br/>
      </w:r>
      <w:r w:rsidR="006C1142" w:rsidRPr="001A2591">
        <w:rPr>
          <w:rFonts w:ascii="Aptos" w:hAnsi="Aptos"/>
        </w:rPr>
        <w:t>Schools play an important part in helping protect the environment. They help young people understand the world and learn the skills and values they need to live well and care for the planet. CELT Community Champions</w:t>
      </w:r>
      <w:r w:rsidR="00B4499E">
        <w:rPr>
          <w:rFonts w:ascii="Aptos" w:hAnsi="Aptos"/>
        </w:rPr>
        <w:t xml:space="preserve"> (CCC)</w:t>
      </w:r>
      <w:r w:rsidR="006C1142" w:rsidRPr="001A2591">
        <w:rPr>
          <w:rFonts w:ascii="Aptos" w:hAnsi="Aptos"/>
        </w:rPr>
        <w:t xml:space="preserve"> can work with schools to support students in acting on climate change, now and for the future.</w:t>
      </w:r>
    </w:p>
    <w:p w14:paraId="0278176D" w14:textId="77777777" w:rsidR="00835731" w:rsidRPr="001A2591" w:rsidRDefault="00835731" w:rsidP="00835731">
      <w:pPr>
        <w:spacing w:after="0"/>
        <w:rPr>
          <w:rFonts w:ascii="Aptos" w:hAnsi="Aptos"/>
          <w:b/>
          <w:bCs/>
        </w:rPr>
      </w:pPr>
    </w:p>
    <w:p w14:paraId="1D61413F" w14:textId="0ED2D3A3" w:rsidR="00821B57" w:rsidRPr="001A2591" w:rsidRDefault="00323777" w:rsidP="00835731">
      <w:pPr>
        <w:spacing w:after="0"/>
        <w:rPr>
          <w:rFonts w:ascii="Aptos" w:hAnsi="Aptos"/>
          <w:b/>
          <w:bCs/>
          <w:color w:val="0B769F" w:themeColor="accent4" w:themeShade="BF"/>
        </w:rPr>
      </w:pPr>
      <w:r w:rsidRPr="001A2591">
        <w:rPr>
          <w:rFonts w:ascii="Aptos" w:hAnsi="Aptos"/>
          <w:b/>
          <w:bCs/>
          <w:color w:val="0B769F" w:themeColor="accent4" w:themeShade="BF"/>
        </w:rPr>
        <w:t>Sustainability Cham</w:t>
      </w:r>
      <w:r w:rsidR="0049728A" w:rsidRPr="001A2591">
        <w:rPr>
          <w:rFonts w:ascii="Aptos" w:hAnsi="Aptos"/>
          <w:b/>
          <w:bCs/>
          <w:color w:val="0B769F" w:themeColor="accent4" w:themeShade="BF"/>
        </w:rPr>
        <w:t xml:space="preserve">pions </w:t>
      </w:r>
      <w:r w:rsidR="00821B57" w:rsidRPr="001A2591">
        <w:rPr>
          <w:rFonts w:ascii="Aptos" w:hAnsi="Aptos"/>
          <w:b/>
          <w:bCs/>
          <w:color w:val="0B769F" w:themeColor="accent4" w:themeShade="BF"/>
        </w:rPr>
        <w:t>Key Responsibilities:</w:t>
      </w:r>
    </w:p>
    <w:p w14:paraId="203DD595" w14:textId="029DB135" w:rsidR="007C3B2C" w:rsidRPr="001A2591" w:rsidRDefault="007C3B2C" w:rsidP="00835731">
      <w:pPr>
        <w:spacing w:after="0"/>
        <w:rPr>
          <w:rFonts w:ascii="Aptos" w:hAnsi="Aptos"/>
        </w:rPr>
      </w:pPr>
      <w:r>
        <w:t xml:space="preserve">The role of the Sustainability Champion is to encourage and support the school’s green and eco-friendly actions with both the local community and within the school community itself. Here are some examples of ways this could be done: </w:t>
      </w:r>
    </w:p>
    <w:p w14:paraId="4BC558D0" w14:textId="77777777" w:rsidR="00B4499E" w:rsidRPr="00B4499E" w:rsidRDefault="0049728A" w:rsidP="0049728A">
      <w:pPr>
        <w:numPr>
          <w:ilvl w:val="0"/>
          <w:numId w:val="11"/>
        </w:numPr>
        <w:spacing w:after="0"/>
        <w:rPr>
          <w:rFonts w:ascii="Aptos" w:hAnsi="Aptos"/>
          <w:b/>
          <w:bCs/>
        </w:rPr>
      </w:pPr>
      <w:r w:rsidRPr="00B4499E">
        <w:rPr>
          <w:b/>
          <w:bCs/>
        </w:rPr>
        <w:t xml:space="preserve">Be a sustainability advocate: </w:t>
      </w:r>
    </w:p>
    <w:p w14:paraId="4259A073" w14:textId="4240D201" w:rsidR="0049728A" w:rsidRPr="001A2591" w:rsidRDefault="0049728A" w:rsidP="00B4499E">
      <w:pPr>
        <w:spacing w:after="0"/>
        <w:ind w:left="720"/>
        <w:rPr>
          <w:rFonts w:ascii="Aptos" w:hAnsi="Aptos"/>
        </w:rPr>
      </w:pPr>
      <w:r>
        <w:t>Encourage eco-friendly habits in school and CCC. Look for opportunities in the local area that could benefit students and help them get involved.</w:t>
      </w:r>
    </w:p>
    <w:p w14:paraId="0D3E770B" w14:textId="77777777" w:rsidR="00B4499E" w:rsidRPr="00B4499E" w:rsidRDefault="0049728A" w:rsidP="0049728A">
      <w:pPr>
        <w:numPr>
          <w:ilvl w:val="0"/>
          <w:numId w:val="11"/>
        </w:numPr>
        <w:spacing w:after="0"/>
        <w:rPr>
          <w:rFonts w:ascii="Aptos" w:hAnsi="Aptos"/>
        </w:rPr>
      </w:pPr>
      <w:r w:rsidRPr="00B4499E">
        <w:rPr>
          <w:b/>
          <w:bCs/>
        </w:rPr>
        <w:t>Stay informed:</w:t>
      </w:r>
      <w:r>
        <w:t xml:space="preserve"> </w:t>
      </w:r>
    </w:p>
    <w:p w14:paraId="036D4415" w14:textId="4B0B5812" w:rsidR="0049728A" w:rsidRPr="001A2591" w:rsidRDefault="0049728A" w:rsidP="00B4499E">
      <w:pPr>
        <w:spacing w:after="0"/>
        <w:ind w:left="720"/>
        <w:rPr>
          <w:rFonts w:ascii="Aptos" w:hAnsi="Aptos"/>
        </w:rPr>
      </w:pPr>
      <w:r>
        <w:t>Stay informed about local and national eco news and ideas. Share useful updates with staff, students, and other CCC members.</w:t>
      </w:r>
    </w:p>
    <w:p w14:paraId="506BA935" w14:textId="77777777" w:rsidR="00B4499E" w:rsidRDefault="0049728A" w:rsidP="0049728A">
      <w:pPr>
        <w:numPr>
          <w:ilvl w:val="0"/>
          <w:numId w:val="11"/>
        </w:numPr>
        <w:spacing w:after="0"/>
        <w:rPr>
          <w:rFonts w:ascii="Aptos" w:hAnsi="Aptos"/>
        </w:rPr>
      </w:pPr>
      <w:r w:rsidRPr="001A2591">
        <w:rPr>
          <w:rFonts w:ascii="Aptos" w:hAnsi="Aptos"/>
          <w:b/>
          <w:bCs/>
        </w:rPr>
        <w:t>Raise awareness:</w:t>
      </w:r>
      <w:r w:rsidRPr="001A2591">
        <w:rPr>
          <w:rFonts w:ascii="Aptos" w:hAnsi="Aptos"/>
        </w:rPr>
        <w:t xml:space="preserve"> </w:t>
      </w:r>
    </w:p>
    <w:p w14:paraId="6493991F" w14:textId="4CB4D567" w:rsidR="0049728A" w:rsidRPr="001A2591" w:rsidRDefault="0049728A" w:rsidP="00B4499E">
      <w:pPr>
        <w:spacing w:after="0"/>
        <w:ind w:left="720"/>
        <w:rPr>
          <w:rFonts w:ascii="Aptos" w:hAnsi="Aptos"/>
        </w:rPr>
      </w:pPr>
      <w:r w:rsidRPr="001A2591">
        <w:rPr>
          <w:rFonts w:ascii="Aptos" w:hAnsi="Aptos"/>
        </w:rPr>
        <w:t>Share the latest sustainability information and resources with staff, students, and CCC members to keep everyone informed and inspired.</w:t>
      </w:r>
    </w:p>
    <w:p w14:paraId="600F797F" w14:textId="77777777" w:rsidR="00B4499E" w:rsidRPr="00B4499E" w:rsidRDefault="0049728A" w:rsidP="0049728A">
      <w:pPr>
        <w:numPr>
          <w:ilvl w:val="0"/>
          <w:numId w:val="11"/>
        </w:numPr>
        <w:spacing w:after="0"/>
        <w:rPr>
          <w:rFonts w:ascii="Aptos" w:hAnsi="Aptos"/>
          <w:b/>
          <w:bCs/>
        </w:rPr>
      </w:pPr>
      <w:r w:rsidRPr="00B4499E">
        <w:rPr>
          <w:b/>
          <w:bCs/>
        </w:rPr>
        <w:t xml:space="preserve">Look at and think about: </w:t>
      </w:r>
    </w:p>
    <w:p w14:paraId="0D662B42" w14:textId="3069A5EE" w:rsidR="0049728A" w:rsidRPr="001A2591" w:rsidRDefault="0049728A" w:rsidP="00B4499E">
      <w:pPr>
        <w:spacing w:after="0"/>
        <w:ind w:left="720"/>
        <w:rPr>
          <w:rFonts w:ascii="Aptos" w:hAnsi="Aptos"/>
        </w:rPr>
      </w:pPr>
      <w:r>
        <w:t>Look at how your school is currently doing in areas like climate education, green careers, biodiversity, recycling, food services, and estate management. You could gather feedback through conversations, surveys, or other tools with staff and students.</w:t>
      </w:r>
    </w:p>
    <w:p w14:paraId="75FE9240" w14:textId="77777777" w:rsidR="00B4499E" w:rsidRDefault="0049728A" w:rsidP="0049728A">
      <w:pPr>
        <w:numPr>
          <w:ilvl w:val="0"/>
          <w:numId w:val="11"/>
        </w:numPr>
        <w:spacing w:after="0"/>
        <w:rPr>
          <w:rFonts w:ascii="Aptos" w:hAnsi="Aptos"/>
        </w:rPr>
      </w:pPr>
      <w:r w:rsidRPr="001A2591">
        <w:rPr>
          <w:rFonts w:ascii="Aptos" w:hAnsi="Aptos"/>
          <w:b/>
          <w:bCs/>
        </w:rPr>
        <w:t>Share ideas for improvement:</w:t>
      </w:r>
      <w:r w:rsidRPr="001A2591">
        <w:rPr>
          <w:rFonts w:ascii="Aptos" w:hAnsi="Aptos"/>
        </w:rPr>
        <w:t xml:space="preserve"> </w:t>
      </w:r>
    </w:p>
    <w:p w14:paraId="23963328" w14:textId="0E08785F" w:rsidR="0049728A" w:rsidRPr="001A2591" w:rsidRDefault="0049728A" w:rsidP="00B4499E">
      <w:pPr>
        <w:spacing w:after="0"/>
        <w:ind w:left="720"/>
        <w:rPr>
          <w:rFonts w:ascii="Aptos" w:hAnsi="Aptos"/>
        </w:rPr>
      </w:pPr>
      <w:r w:rsidRPr="001A2591">
        <w:rPr>
          <w:rFonts w:ascii="Aptos" w:hAnsi="Aptos"/>
        </w:rPr>
        <w:t>Suggest ways your school and CCC can become more environmentally friendly and sustainable.</w:t>
      </w:r>
    </w:p>
    <w:p w14:paraId="269DC7D8" w14:textId="77777777" w:rsidR="00B4499E" w:rsidRDefault="0049728A" w:rsidP="0049728A">
      <w:pPr>
        <w:numPr>
          <w:ilvl w:val="0"/>
          <w:numId w:val="11"/>
        </w:numPr>
        <w:spacing w:after="0"/>
        <w:rPr>
          <w:rFonts w:ascii="Aptos" w:hAnsi="Aptos"/>
        </w:rPr>
      </w:pPr>
      <w:r w:rsidRPr="001A2591">
        <w:rPr>
          <w:rFonts w:ascii="Aptos" w:hAnsi="Aptos"/>
          <w:b/>
          <w:bCs/>
        </w:rPr>
        <w:t>Collaborate with others:</w:t>
      </w:r>
      <w:r w:rsidRPr="001A2591">
        <w:rPr>
          <w:rFonts w:ascii="Aptos" w:hAnsi="Aptos"/>
        </w:rPr>
        <w:t xml:space="preserve"> </w:t>
      </w:r>
    </w:p>
    <w:p w14:paraId="54355780" w14:textId="1BFBD16B" w:rsidR="0049728A" w:rsidRPr="001A2591" w:rsidRDefault="0049728A" w:rsidP="00B4499E">
      <w:pPr>
        <w:spacing w:after="0"/>
        <w:ind w:left="720"/>
        <w:rPr>
          <w:rFonts w:ascii="Aptos" w:hAnsi="Aptos"/>
        </w:rPr>
      </w:pPr>
      <w:r w:rsidRPr="001A2591">
        <w:rPr>
          <w:rFonts w:ascii="Aptos" w:hAnsi="Aptos"/>
        </w:rPr>
        <w:t>Work with any staff or student sustainability leads in your school. Share ideas, resources, and support to grow these roles.</w:t>
      </w:r>
    </w:p>
    <w:p w14:paraId="302951C3" w14:textId="77777777" w:rsidR="00B4499E" w:rsidRDefault="00B4499E" w:rsidP="00B4499E">
      <w:pPr>
        <w:pStyle w:val="ListParagraph"/>
        <w:rPr>
          <w:b/>
          <w:bCs/>
          <w:color w:val="0B769F" w:themeColor="accent4" w:themeShade="BF"/>
        </w:rPr>
      </w:pPr>
    </w:p>
    <w:p w14:paraId="40742A3A" w14:textId="34FEDB21" w:rsidR="00B4499E" w:rsidRDefault="00B4499E" w:rsidP="00835731">
      <w:pPr>
        <w:pStyle w:val="ListParagraph"/>
        <w:spacing w:after="0"/>
        <w:rPr>
          <w:b/>
          <w:bCs/>
          <w:color w:val="0B769F" w:themeColor="accent4" w:themeShade="BF"/>
        </w:rPr>
      </w:pPr>
      <w:r w:rsidRPr="00B4499E">
        <w:rPr>
          <w:b/>
          <w:bCs/>
          <w:color w:val="0B769F" w:themeColor="accent4" w:themeShade="BF"/>
        </w:rPr>
        <w:t>Methods of Engagement</w:t>
      </w:r>
    </w:p>
    <w:p w14:paraId="33C45731" w14:textId="66CD1AC1" w:rsidR="00B4499E" w:rsidRPr="00B4499E" w:rsidRDefault="00B4499E" w:rsidP="00835731">
      <w:pPr>
        <w:spacing w:after="0"/>
      </w:pPr>
      <w:r w:rsidRPr="6B927A26">
        <w:t xml:space="preserve">It’s essential that the </w:t>
      </w:r>
      <w:r>
        <w:t>Sustainability</w:t>
      </w:r>
      <w:r w:rsidRPr="6B927A26">
        <w:t xml:space="preserve"> Champion provides the CCC with balanced, impartial feedback—highlighting both areas of concern and reasons to celebrate, along with opportunities for connection and collaboration. There are various ways </w:t>
      </w:r>
      <w:r>
        <w:t>Sustainability</w:t>
      </w:r>
      <w:r w:rsidRPr="6B927A26">
        <w:t xml:space="preserve"> Champions can strengthen local ties and gather meaningful input from the community, including</w:t>
      </w:r>
      <w:r>
        <w:t>:</w:t>
      </w:r>
    </w:p>
    <w:p w14:paraId="73DCD37A" w14:textId="49F6BC8F" w:rsidR="00E0448D" w:rsidRPr="006A5E5D" w:rsidRDefault="00E0448D" w:rsidP="00E0448D">
      <w:pPr>
        <w:pStyle w:val="ListParagraph"/>
        <w:numPr>
          <w:ilvl w:val="0"/>
          <w:numId w:val="22"/>
        </w:numPr>
        <w:rPr>
          <w:rFonts w:ascii="Aptos" w:eastAsia="Times New Roman" w:hAnsi="Aptos" w:cs="Segoe UI"/>
          <w:color w:val="424242"/>
          <w:kern w:val="0"/>
          <w:lang w:eastAsia="en-GB"/>
          <w14:ligatures w14:val="none"/>
        </w:rPr>
      </w:pPr>
      <w:r w:rsidRPr="00B4499E">
        <w:rPr>
          <w:b/>
          <w:bCs/>
        </w:rPr>
        <w:lastRenderedPageBreak/>
        <w:t>Support Student Leadership:</w:t>
      </w:r>
      <w:r>
        <w:t xml:space="preserve"> Help students lead eco projects and encourage student-led initiatives like recycling, energy-saving, or biodiversity projects while ensuring they can achieve their goals.</w:t>
      </w:r>
    </w:p>
    <w:p w14:paraId="49B27E7B" w14:textId="6DAD7062" w:rsidR="00E0448D" w:rsidRPr="006A5E5D" w:rsidRDefault="00E0448D" w:rsidP="006A5E5D">
      <w:pPr>
        <w:pStyle w:val="ListParagraph"/>
        <w:numPr>
          <w:ilvl w:val="0"/>
          <w:numId w:val="22"/>
        </w:numPr>
        <w:rPr>
          <w:rFonts w:ascii="Aptos" w:eastAsia="Times New Roman" w:hAnsi="Aptos" w:cs="Segoe UI"/>
          <w:b/>
          <w:bCs/>
          <w:color w:val="424242"/>
          <w:kern w:val="0"/>
          <w:lang w:eastAsia="en-GB"/>
          <w14:ligatures w14:val="none"/>
        </w:rPr>
      </w:pPr>
      <w:r w:rsidRPr="00B4499E">
        <w:rPr>
          <w:b/>
          <w:bCs/>
        </w:rPr>
        <w:t>Host Sustainability Forums:</w:t>
      </w:r>
      <w:r>
        <w:t xml:space="preserve"> Organise regular meetings for students, staff, and community members to share ideas, celebrate progress, and plan collaboratively. Gather feedback on student run Eco-clubs focused on sustainability themes such as gardening, waste reduction, or climate action.</w:t>
      </w:r>
    </w:p>
    <w:p w14:paraId="40AF3879" w14:textId="3817B1FD" w:rsidR="00E0448D" w:rsidRPr="006A5E5D" w:rsidRDefault="00E0448D" w:rsidP="006A5E5D">
      <w:pPr>
        <w:pStyle w:val="ListParagraph"/>
        <w:numPr>
          <w:ilvl w:val="0"/>
          <w:numId w:val="22"/>
        </w:numPr>
        <w:rPr>
          <w:rFonts w:ascii="Aptos" w:eastAsia="Times New Roman" w:hAnsi="Aptos" w:cs="Segoe UI"/>
          <w:color w:val="424242"/>
          <w:kern w:val="0"/>
          <w:lang w:eastAsia="en-GB"/>
          <w14:ligatures w14:val="none"/>
        </w:rPr>
      </w:pPr>
      <w:r w:rsidRPr="00B4499E">
        <w:rPr>
          <w:b/>
          <w:bCs/>
        </w:rPr>
        <w:t>Conduct Surveys and Gather Feedback:</w:t>
      </w:r>
      <w:r>
        <w:t xml:space="preserve"> Use tools like Google Forms or paper questionnaires to check understanding, collect ideas, and see how things are going.</w:t>
      </w:r>
    </w:p>
    <w:p w14:paraId="0B70B20E" w14:textId="77777777" w:rsidR="003276DC" w:rsidRPr="003276DC" w:rsidRDefault="00E0448D" w:rsidP="003276DC">
      <w:pPr>
        <w:pStyle w:val="ListParagraph"/>
        <w:numPr>
          <w:ilvl w:val="0"/>
          <w:numId w:val="22"/>
        </w:numPr>
        <w:rPr>
          <w:rFonts w:ascii="Aptos" w:eastAsia="Times New Roman" w:hAnsi="Aptos" w:cs="Segoe UI"/>
          <w:b/>
          <w:bCs/>
          <w:color w:val="424242"/>
          <w:kern w:val="0"/>
          <w:lang w:eastAsia="en-GB"/>
          <w14:ligatures w14:val="none"/>
        </w:rPr>
      </w:pPr>
      <w:r w:rsidRPr="00B4499E">
        <w:rPr>
          <w:b/>
          <w:bCs/>
        </w:rPr>
        <w:t>Collaborate Across Schools:</w:t>
      </w:r>
      <w:r>
        <w:t xml:space="preserve"> Share best practices and resources with other CCC Sustainability Champions to share good ideas with other schools. </w:t>
      </w:r>
    </w:p>
    <w:p w14:paraId="2E388E85" w14:textId="521E84A1" w:rsidR="00E0448D" w:rsidRPr="006A5E5D" w:rsidRDefault="00E0448D" w:rsidP="006A5E5D">
      <w:pPr>
        <w:pStyle w:val="ListParagraph"/>
        <w:numPr>
          <w:ilvl w:val="0"/>
          <w:numId w:val="22"/>
        </w:numPr>
        <w:rPr>
          <w:rFonts w:ascii="Aptos" w:eastAsia="Times New Roman" w:hAnsi="Aptos" w:cs="Segoe UI"/>
          <w:b/>
          <w:bCs/>
          <w:color w:val="424242"/>
          <w:kern w:val="0"/>
          <w:lang w:eastAsia="en-GB"/>
          <w14:ligatures w14:val="none"/>
        </w:rPr>
      </w:pPr>
      <w:r w:rsidRPr="00B4499E">
        <w:rPr>
          <w:b/>
          <w:bCs/>
        </w:rPr>
        <w:t>Align with CELT Strategy:</w:t>
      </w:r>
      <w:r>
        <w:t xml:space="preserve"> Discuss with the schools if all activities support CELT’s Climate Action Plan, biodiversity goals, and school building and grounds eco goals.</w:t>
      </w:r>
    </w:p>
    <w:p w14:paraId="68FC1EE2" w14:textId="4D535F28" w:rsidR="0704E883" w:rsidRPr="001A2591" w:rsidRDefault="5A6AC222" w:rsidP="0704E883">
      <w:pPr>
        <w:rPr>
          <w:rFonts w:ascii="Aptos" w:eastAsia="Aptos" w:hAnsi="Aptos" w:cs="Aptos"/>
        </w:rPr>
      </w:pPr>
      <w:r w:rsidRPr="001A2591">
        <w:rPr>
          <w:rFonts w:ascii="Aptos" w:eastAsia="Aptos" w:hAnsi="Aptos" w:cs="Aptos"/>
          <w:color w:val="000000" w:themeColor="text1"/>
        </w:rPr>
        <w:t xml:space="preserve">The above list is not conclusive, and the CCC and </w:t>
      </w:r>
      <w:r w:rsidR="001C37C3" w:rsidRPr="001A2591">
        <w:rPr>
          <w:rFonts w:ascii="Aptos" w:eastAsia="Aptos" w:hAnsi="Aptos" w:cs="Aptos"/>
          <w:color w:val="000000" w:themeColor="text1"/>
        </w:rPr>
        <w:t>Sustainability</w:t>
      </w:r>
      <w:r w:rsidRPr="001A2591">
        <w:rPr>
          <w:rFonts w:ascii="Aptos" w:eastAsia="Aptos" w:hAnsi="Aptos" w:cs="Aptos"/>
          <w:color w:val="000000" w:themeColor="text1"/>
        </w:rPr>
        <w:t xml:space="preserve"> Champions may have other suggestions. Please remember to obtain approval from the Head Teacher prior to initiating any activities. Should innovative methods be identified, please ensure that any approach is approved by the Head Teacher and is shared so other schools can benefit.</w:t>
      </w:r>
    </w:p>
    <w:p w14:paraId="1D60BA74" w14:textId="253AA634" w:rsidR="00821B57" w:rsidRPr="001A2591" w:rsidRDefault="00821B57" w:rsidP="008D5940">
      <w:pPr>
        <w:spacing w:after="0"/>
        <w:rPr>
          <w:rFonts w:ascii="Aptos" w:hAnsi="Aptos"/>
          <w:color w:val="0B769F" w:themeColor="accent4" w:themeShade="BF"/>
        </w:rPr>
      </w:pPr>
      <w:r w:rsidRPr="001A2591">
        <w:rPr>
          <w:rFonts w:ascii="Aptos" w:hAnsi="Aptos"/>
          <w:b/>
          <w:bCs/>
          <w:color w:val="0B769F" w:themeColor="accent4" w:themeShade="BF"/>
        </w:rPr>
        <w:t>Impact</w:t>
      </w:r>
      <w:r w:rsidR="006B194F" w:rsidRPr="001A2591">
        <w:rPr>
          <w:rFonts w:ascii="Aptos" w:hAnsi="Aptos"/>
          <w:b/>
          <w:bCs/>
          <w:color w:val="0B769F" w:themeColor="accent4" w:themeShade="BF"/>
        </w:rPr>
        <w:t xml:space="preserve"> that the </w:t>
      </w:r>
      <w:r w:rsidR="00033AEA" w:rsidRPr="001A2591">
        <w:rPr>
          <w:rFonts w:ascii="Aptos" w:hAnsi="Aptos"/>
          <w:b/>
          <w:bCs/>
          <w:color w:val="0B769F" w:themeColor="accent4" w:themeShade="BF"/>
        </w:rPr>
        <w:t xml:space="preserve">Sustainability </w:t>
      </w:r>
      <w:r w:rsidR="006B194F" w:rsidRPr="001A2591">
        <w:rPr>
          <w:rFonts w:ascii="Aptos" w:hAnsi="Aptos"/>
          <w:b/>
          <w:bCs/>
          <w:color w:val="0B769F" w:themeColor="accent4" w:themeShade="BF"/>
        </w:rPr>
        <w:t>Champions can make:</w:t>
      </w:r>
    </w:p>
    <w:p w14:paraId="7E3890D1" w14:textId="1A7FFBF7" w:rsidR="00DA717F" w:rsidRPr="00C2309F" w:rsidRDefault="00DA717F" w:rsidP="00C2309F">
      <w:pPr>
        <w:pStyle w:val="ListParagraph"/>
        <w:numPr>
          <w:ilvl w:val="0"/>
          <w:numId w:val="21"/>
        </w:numPr>
        <w:rPr>
          <w:rFonts w:ascii="Aptos" w:hAnsi="Aptos"/>
        </w:rPr>
      </w:pPr>
      <w:r w:rsidRPr="00B4499E">
        <w:rPr>
          <w:b/>
          <w:bCs/>
        </w:rPr>
        <w:t>Increased Student Engagement:</w:t>
      </w:r>
      <w:r>
        <w:t xml:space="preserve"> Empower students to lead and participate in real eco projects, fostering leadership and caring for the planet.</w:t>
      </w:r>
    </w:p>
    <w:p w14:paraId="2DA7EF49" w14:textId="56524D31" w:rsidR="00DA717F" w:rsidRPr="00C2309F" w:rsidRDefault="00DA717F" w:rsidP="00C2309F">
      <w:pPr>
        <w:pStyle w:val="ListParagraph"/>
        <w:numPr>
          <w:ilvl w:val="0"/>
          <w:numId w:val="21"/>
        </w:numPr>
        <w:rPr>
          <w:rFonts w:ascii="Aptos" w:hAnsi="Aptos"/>
        </w:rPr>
      </w:pPr>
      <w:r w:rsidRPr="00C2309F">
        <w:rPr>
          <w:rFonts w:ascii="Aptos" w:hAnsi="Aptos"/>
          <w:b/>
          <w:bCs/>
        </w:rPr>
        <w:t>Stronger Community Links</w:t>
      </w:r>
      <w:r w:rsidR="00C2309F" w:rsidRPr="00C2309F">
        <w:rPr>
          <w:rFonts w:ascii="Aptos" w:hAnsi="Aptos"/>
          <w:b/>
          <w:bCs/>
        </w:rPr>
        <w:t>:</w:t>
      </w:r>
      <w:r w:rsidR="00C2309F" w:rsidRPr="00C2309F">
        <w:rPr>
          <w:rFonts w:ascii="Aptos" w:hAnsi="Aptos"/>
        </w:rPr>
        <w:t xml:space="preserve"> </w:t>
      </w:r>
      <w:r w:rsidRPr="00C2309F">
        <w:rPr>
          <w:rFonts w:ascii="Aptos" w:hAnsi="Aptos"/>
        </w:rPr>
        <w:t>Build partnerships that bring additional resources, expertise, and opportunities to the school.</w:t>
      </w:r>
    </w:p>
    <w:p w14:paraId="22C0F965" w14:textId="51940223" w:rsidR="00DA717F" w:rsidRPr="00C2309F" w:rsidRDefault="00DA717F" w:rsidP="00C2309F">
      <w:pPr>
        <w:pStyle w:val="ListParagraph"/>
        <w:numPr>
          <w:ilvl w:val="0"/>
          <w:numId w:val="21"/>
        </w:numPr>
        <w:rPr>
          <w:rFonts w:ascii="Aptos" w:hAnsi="Aptos"/>
        </w:rPr>
      </w:pPr>
      <w:r w:rsidRPr="00C2309F">
        <w:rPr>
          <w:rFonts w:ascii="Aptos" w:hAnsi="Aptos"/>
          <w:b/>
          <w:bCs/>
        </w:rPr>
        <w:t>Enhanced Sustainability Culture</w:t>
      </w:r>
      <w:r w:rsidR="00C2309F" w:rsidRPr="00C2309F">
        <w:rPr>
          <w:rFonts w:ascii="Aptos" w:hAnsi="Aptos"/>
          <w:b/>
          <w:bCs/>
        </w:rPr>
        <w:t>:</w:t>
      </w:r>
      <w:r w:rsidR="00C2309F" w:rsidRPr="00C2309F">
        <w:rPr>
          <w:rFonts w:ascii="Aptos" w:hAnsi="Aptos"/>
        </w:rPr>
        <w:t xml:space="preserve"> </w:t>
      </w:r>
      <w:r w:rsidRPr="00C2309F">
        <w:rPr>
          <w:rFonts w:ascii="Aptos" w:hAnsi="Aptos"/>
        </w:rPr>
        <w:t>Foster a whole-school approach to sustainability, embedding it into daily practices and long-term planning.</w:t>
      </w:r>
    </w:p>
    <w:p w14:paraId="1AE4423A" w14:textId="74805E15" w:rsidR="00DA717F" w:rsidRPr="00C2309F" w:rsidRDefault="00DA717F" w:rsidP="00C2309F">
      <w:pPr>
        <w:pStyle w:val="ListParagraph"/>
        <w:numPr>
          <w:ilvl w:val="0"/>
          <w:numId w:val="21"/>
        </w:numPr>
        <w:rPr>
          <w:rFonts w:ascii="Aptos" w:hAnsi="Aptos"/>
        </w:rPr>
      </w:pPr>
      <w:r w:rsidRPr="00B4499E">
        <w:rPr>
          <w:b/>
          <w:bCs/>
        </w:rPr>
        <w:t xml:space="preserve">Support for CELT’s Strategic Goals: </w:t>
      </w:r>
      <w:r>
        <w:t>Help schools progress from DfE Level 1 to Level 3 in sustainability practices, contributing to CELT’s school-wide goals.</w:t>
      </w:r>
    </w:p>
    <w:p w14:paraId="04144EE6" w14:textId="17560114" w:rsidR="00C2309F" w:rsidRPr="00C2309F" w:rsidRDefault="00DA717F" w:rsidP="00C2309F">
      <w:pPr>
        <w:pStyle w:val="ListParagraph"/>
        <w:numPr>
          <w:ilvl w:val="0"/>
          <w:numId w:val="21"/>
        </w:numPr>
        <w:rPr>
          <w:rFonts w:ascii="Aptos" w:hAnsi="Aptos"/>
        </w:rPr>
      </w:pPr>
      <w:r w:rsidRPr="00B4499E">
        <w:rPr>
          <w:b/>
          <w:bCs/>
        </w:rPr>
        <w:t>Informed Decision-Making:</w:t>
      </w:r>
      <w:r>
        <w:t xml:space="preserve"> Provide valuable insights through short reports and red/amber/green ratings that influence local and Trust-wide planning.</w:t>
      </w:r>
    </w:p>
    <w:p w14:paraId="047E1477" w14:textId="48FBEF33" w:rsidR="00DA717F" w:rsidRDefault="00DA717F" w:rsidP="00C2309F">
      <w:pPr>
        <w:pStyle w:val="ListParagraph"/>
        <w:numPr>
          <w:ilvl w:val="0"/>
          <w:numId w:val="18"/>
        </w:numPr>
        <w:rPr>
          <w:rFonts w:ascii="Aptos" w:hAnsi="Aptos"/>
        </w:rPr>
      </w:pPr>
      <w:r w:rsidRPr="00B4499E">
        <w:rPr>
          <w:b/>
          <w:bCs/>
        </w:rPr>
        <w:t>Shared Learning Across the Trust:</w:t>
      </w:r>
      <w:r>
        <w:t xml:space="preserve">  Enable copying good ideas across schools, promoting consistency and innovation.</w:t>
      </w:r>
    </w:p>
    <w:p w14:paraId="4350D374" w14:textId="1DDA7E8F" w:rsidR="00BB5CA7" w:rsidRPr="00BB5CA7" w:rsidRDefault="00BB5CA7" w:rsidP="00BB5CA7">
      <w:pPr>
        <w:rPr>
          <w:rFonts w:ascii="Aptos" w:hAnsi="Aptos"/>
          <w:color w:val="0B769F" w:themeColor="accent4" w:themeShade="BF"/>
        </w:rPr>
      </w:pPr>
      <w:r w:rsidRPr="00BB5CA7">
        <w:rPr>
          <w:rFonts w:ascii="Aptos" w:hAnsi="Aptos"/>
          <w:b/>
          <w:bCs/>
          <w:color w:val="0B769F" w:themeColor="accent4" w:themeShade="BF"/>
        </w:rPr>
        <w:t xml:space="preserve">Who can be a Sustainability Champion? </w:t>
      </w:r>
    </w:p>
    <w:p w14:paraId="0A026C0B" w14:textId="78A8A8CD" w:rsidR="00BB5CA7" w:rsidRPr="00BB5CA7" w:rsidRDefault="00BB5CA7" w:rsidP="00BB5CA7">
      <w:pPr>
        <w:rPr>
          <w:rFonts w:ascii="Aptos" w:hAnsi="Aptos"/>
        </w:rPr>
      </w:pPr>
      <w:r>
        <w:t>No specific skills, qualifications or experience are required to be a Sustainability Champion, although it is essential that the person is enthusiastic about climate change and sustainability. It is preferred that the Sustainability Champion has some experience of working or volunteering in an eco or green role, however a love for nature is key!</w:t>
      </w:r>
    </w:p>
    <w:p w14:paraId="3B4880E2" w14:textId="77777777" w:rsidR="00B4499E" w:rsidRDefault="00B4499E" w:rsidP="00B4499E">
      <w:pPr>
        <w:rPr>
          <w:rFonts w:ascii="Aptos" w:eastAsia="Aptos" w:hAnsi="Aptos" w:cs="Aptos"/>
          <w:color w:val="000000" w:themeColor="text1"/>
        </w:rPr>
      </w:pPr>
      <w:r w:rsidRPr="6B927A26">
        <w:rPr>
          <w:rFonts w:ascii="Aptos" w:eastAsia="Aptos" w:hAnsi="Aptos" w:cs="Aptos"/>
          <w:b/>
          <w:bCs/>
          <w:color w:val="000000" w:themeColor="text1"/>
        </w:rPr>
        <w:lastRenderedPageBreak/>
        <w:t>Prior to the Local Tier meeting</w:t>
      </w:r>
      <w:r>
        <w:rPr>
          <w:rFonts w:ascii="Aptos" w:eastAsia="Aptos" w:hAnsi="Aptos" w:cs="Aptos"/>
          <w:color w:val="000000" w:themeColor="text1"/>
        </w:rPr>
        <w:t>: V</w:t>
      </w:r>
      <w:r w:rsidRPr="00B166DD">
        <w:rPr>
          <w:rFonts w:ascii="Aptos" w:eastAsia="Aptos" w:hAnsi="Aptos" w:cs="Aptos"/>
          <w:color w:val="000000" w:themeColor="text1"/>
        </w:rPr>
        <w:t xml:space="preserve">isit the school and write a short summary </w:t>
      </w:r>
      <w:r>
        <w:rPr>
          <w:rFonts w:ascii="Aptos" w:eastAsia="Aptos" w:hAnsi="Aptos" w:cs="Aptos"/>
          <w:color w:val="000000" w:themeColor="text1"/>
        </w:rPr>
        <w:t xml:space="preserve">report </w:t>
      </w:r>
      <w:r w:rsidRPr="00B166DD">
        <w:rPr>
          <w:rFonts w:ascii="Aptos" w:eastAsia="Aptos" w:hAnsi="Aptos" w:cs="Aptos"/>
          <w:color w:val="000000" w:themeColor="text1"/>
        </w:rPr>
        <w:t>of what you’ve seen and heard. Include key points, celebrations, and areas to improve. Use a RAG rating (Red, Amber, Green) to show how things are going.</w:t>
      </w:r>
    </w:p>
    <w:p w14:paraId="67852030" w14:textId="77777777" w:rsidR="00B4499E" w:rsidRDefault="00B4499E" w:rsidP="00B4499E">
      <w:pPr>
        <w:rPr>
          <w:rFonts w:ascii="Aptos" w:eastAsia="Aptos" w:hAnsi="Aptos" w:cs="Aptos"/>
          <w:color w:val="000000" w:themeColor="text1"/>
        </w:rPr>
      </w:pPr>
      <w:r w:rsidRPr="6B927A26">
        <w:rPr>
          <w:rFonts w:ascii="Aptos" w:eastAsia="Aptos" w:hAnsi="Aptos" w:cs="Aptos"/>
          <w:b/>
          <w:bCs/>
          <w:color w:val="000000" w:themeColor="text1"/>
        </w:rPr>
        <w:t>During the Local Tier meeting</w:t>
      </w:r>
      <w:r>
        <w:rPr>
          <w:rFonts w:ascii="Aptos" w:eastAsia="Aptos" w:hAnsi="Aptos" w:cs="Aptos"/>
          <w:b/>
          <w:bCs/>
          <w:color w:val="000000" w:themeColor="text1"/>
        </w:rPr>
        <w:t>:</w:t>
      </w:r>
      <w:r w:rsidRPr="6B927A26">
        <w:rPr>
          <w:rFonts w:ascii="Aptos" w:eastAsia="Aptos" w:hAnsi="Aptos" w:cs="Aptos"/>
          <w:color w:val="000000" w:themeColor="text1"/>
        </w:rPr>
        <w:t xml:space="preserve"> </w:t>
      </w:r>
      <w:r w:rsidRPr="00B027DD">
        <w:rPr>
          <w:rFonts w:ascii="Aptos" w:eastAsia="Aptos" w:hAnsi="Aptos" w:cs="Aptos"/>
          <w:color w:val="000000" w:themeColor="text1"/>
        </w:rPr>
        <w:t>Work with others to agree on the final RAG rating. Record any actions in the Support and Challenge Log (SCL). Share the Dashboard and SCL with the director before Insight Day.</w:t>
      </w:r>
    </w:p>
    <w:p w14:paraId="7930B337" w14:textId="77777777" w:rsidR="00B4499E" w:rsidRPr="00C7268E" w:rsidRDefault="00B4499E" w:rsidP="00B4499E">
      <w:pPr>
        <w:ind w:right="-360"/>
        <w:rPr>
          <w:rFonts w:ascii="Aptos" w:eastAsia="Aptos" w:hAnsi="Aptos" w:cs="Aptos"/>
          <w:color w:val="000000" w:themeColor="text1"/>
          <w:lang w:val="en-US"/>
        </w:rPr>
      </w:pPr>
      <w:r w:rsidRPr="6B927A26">
        <w:rPr>
          <w:rFonts w:ascii="Aptos" w:eastAsia="Aptos" w:hAnsi="Aptos" w:cs="Aptos"/>
          <w:b/>
          <w:bCs/>
          <w:color w:val="000000" w:themeColor="text1"/>
        </w:rPr>
        <w:t>After the Local Tier meeting</w:t>
      </w:r>
      <w:r>
        <w:rPr>
          <w:rFonts w:ascii="Aptos" w:eastAsia="Aptos" w:hAnsi="Aptos" w:cs="Aptos"/>
          <w:b/>
          <w:bCs/>
          <w:color w:val="000000" w:themeColor="text1"/>
        </w:rPr>
        <w:t>:</w:t>
      </w:r>
      <w:r w:rsidRPr="6B927A26">
        <w:rPr>
          <w:rFonts w:ascii="Aptos" w:eastAsia="Aptos" w:hAnsi="Aptos" w:cs="Aptos"/>
          <w:color w:val="000000" w:themeColor="text1"/>
        </w:rPr>
        <w:t xml:space="preserve"> </w:t>
      </w:r>
      <w:r w:rsidRPr="00C7268E">
        <w:rPr>
          <w:rFonts w:ascii="Aptos" w:eastAsia="Aptos" w:hAnsi="Aptos" w:cs="Aptos"/>
          <w:color w:val="000000" w:themeColor="text1"/>
          <w:lang w:val="en-US"/>
        </w:rPr>
        <w:t>Help carry out any agreed actions with the Head Teacher and other members. One member will attend the Insight Day feedback session with a Trustee.</w:t>
      </w:r>
    </w:p>
    <w:p w14:paraId="04DA82A4" w14:textId="57C2BB10" w:rsidR="0704E883" w:rsidRDefault="0704E883" w:rsidP="0704E883">
      <w:pPr>
        <w:ind w:right="-360"/>
      </w:pPr>
    </w:p>
    <w:p w14:paraId="79B89478" w14:textId="77777777" w:rsidR="00F70BA5" w:rsidRDefault="00F70BA5"/>
    <w:sectPr w:rsidR="00F70BA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0BB17" w14:textId="77777777" w:rsidR="00C6549E" w:rsidRDefault="00C6549E" w:rsidP="0067269D">
      <w:pPr>
        <w:spacing w:after="0" w:line="240" w:lineRule="auto"/>
      </w:pPr>
      <w:r>
        <w:separator/>
      </w:r>
    </w:p>
  </w:endnote>
  <w:endnote w:type="continuationSeparator" w:id="0">
    <w:p w14:paraId="66FF33DC" w14:textId="77777777" w:rsidR="00C6549E" w:rsidRDefault="00C6549E" w:rsidP="00672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1219653"/>
      <w:docPartObj>
        <w:docPartGallery w:val="Page Numbers (Bottom of Page)"/>
        <w:docPartUnique/>
      </w:docPartObj>
    </w:sdtPr>
    <w:sdtEndPr>
      <w:rPr>
        <w:noProof/>
      </w:rPr>
    </w:sdtEndPr>
    <w:sdtContent>
      <w:p w14:paraId="6C5B699D" w14:textId="6AECFFAD" w:rsidR="0067269D" w:rsidRDefault="006726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352444" w14:textId="77777777" w:rsidR="0067269D" w:rsidRDefault="00672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66DF7" w14:textId="77777777" w:rsidR="00C6549E" w:rsidRDefault="00C6549E" w:rsidP="0067269D">
      <w:pPr>
        <w:spacing w:after="0" w:line="240" w:lineRule="auto"/>
      </w:pPr>
      <w:r>
        <w:separator/>
      </w:r>
    </w:p>
  </w:footnote>
  <w:footnote w:type="continuationSeparator" w:id="0">
    <w:p w14:paraId="2298A339" w14:textId="77777777" w:rsidR="00C6549E" w:rsidRDefault="00C6549E" w:rsidP="006726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2D0F2" w14:textId="6309736B" w:rsidR="00B156E4" w:rsidRDefault="00B156E4">
    <w:pPr>
      <w:pStyle w:val="Header"/>
    </w:pPr>
    <w:r w:rsidRPr="001A2591">
      <w:rPr>
        <w:rFonts w:ascii="Aptos" w:hAnsi="Aptos"/>
        <w:noProof/>
        <w:sz w:val="36"/>
        <w:szCs w:val="36"/>
      </w:rPr>
      <w:drawing>
        <wp:anchor distT="0" distB="0" distL="114300" distR="114300" simplePos="0" relativeHeight="251659264" behindDoc="0" locked="0" layoutInCell="1" allowOverlap="1" wp14:anchorId="7C9DB35F" wp14:editId="46C8B1C0">
          <wp:simplePos x="0" y="0"/>
          <wp:positionH relativeFrom="margin">
            <wp:posOffset>-695325</wp:posOffset>
          </wp:positionH>
          <wp:positionV relativeFrom="page">
            <wp:posOffset>180975</wp:posOffset>
          </wp:positionV>
          <wp:extent cx="1704975" cy="652780"/>
          <wp:effectExtent l="0" t="0" r="9525" b="0"/>
          <wp:wrapSquare wrapText="bothSides"/>
          <wp:docPr id="2023928529" name="Picture 5" descr="A logo with text over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28529" name="Picture 5" descr="A logo with text overlay&#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04975" cy="65278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65636"/>
    <w:multiLevelType w:val="multilevel"/>
    <w:tmpl w:val="49AE2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DA356F"/>
    <w:multiLevelType w:val="multilevel"/>
    <w:tmpl w:val="32FA1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A8150F"/>
    <w:multiLevelType w:val="multilevel"/>
    <w:tmpl w:val="4E72E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EC4EF6"/>
    <w:multiLevelType w:val="multilevel"/>
    <w:tmpl w:val="CDF8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DE5F23"/>
    <w:multiLevelType w:val="multilevel"/>
    <w:tmpl w:val="307EA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2160A0"/>
    <w:multiLevelType w:val="hybridMultilevel"/>
    <w:tmpl w:val="622218FA"/>
    <w:lvl w:ilvl="0" w:tplc="08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F27E6B"/>
    <w:multiLevelType w:val="multilevel"/>
    <w:tmpl w:val="4588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35183A"/>
    <w:multiLevelType w:val="multilevel"/>
    <w:tmpl w:val="18B0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A72519"/>
    <w:multiLevelType w:val="multilevel"/>
    <w:tmpl w:val="AF0A9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0401F0"/>
    <w:multiLevelType w:val="hybridMultilevel"/>
    <w:tmpl w:val="DE5ACEB0"/>
    <w:lvl w:ilvl="0" w:tplc="84B6A3EA">
      <w:numFmt w:val="bullet"/>
      <w:lvlText w:val="·"/>
      <w:lvlJc w:val="left"/>
      <w:pPr>
        <w:ind w:left="720" w:hanging="360"/>
      </w:pPr>
      <w:rPr>
        <w:rFonts w:ascii="Aptos" w:eastAsiaTheme="minorHAnsi" w:hAnsi="Apto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644B90"/>
    <w:multiLevelType w:val="multilevel"/>
    <w:tmpl w:val="2C4AA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1E5EE1"/>
    <w:multiLevelType w:val="multilevel"/>
    <w:tmpl w:val="469A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AE0357"/>
    <w:multiLevelType w:val="multilevel"/>
    <w:tmpl w:val="A9FE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9D5283"/>
    <w:multiLevelType w:val="multilevel"/>
    <w:tmpl w:val="58EA5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2F45A0B"/>
    <w:multiLevelType w:val="multilevel"/>
    <w:tmpl w:val="59047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7832EF2"/>
    <w:multiLevelType w:val="multilevel"/>
    <w:tmpl w:val="57B08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09033DB"/>
    <w:multiLevelType w:val="hybridMultilevel"/>
    <w:tmpl w:val="3104A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161A68"/>
    <w:multiLevelType w:val="hybridMultilevel"/>
    <w:tmpl w:val="A0B48AB4"/>
    <w:lvl w:ilvl="0" w:tplc="08090001">
      <w:start w:val="1"/>
      <w:numFmt w:val="bullet"/>
      <w:lvlText w:val=""/>
      <w:lvlJc w:val="left"/>
      <w:pPr>
        <w:ind w:left="720" w:hanging="360"/>
      </w:pPr>
      <w:rPr>
        <w:rFonts w:ascii="Symbol" w:hAnsi="Symbol" w:hint="default"/>
      </w:rPr>
    </w:lvl>
    <w:lvl w:ilvl="1" w:tplc="85769F78">
      <w:numFmt w:val="bullet"/>
      <w:lvlText w:val="·"/>
      <w:lvlJc w:val="left"/>
      <w:pPr>
        <w:ind w:left="1440" w:hanging="360"/>
      </w:pPr>
      <w:rPr>
        <w:rFonts w:ascii="Aptos" w:eastAsia="Times New Roman" w:hAnsi="Aptos"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EB180E"/>
    <w:multiLevelType w:val="multilevel"/>
    <w:tmpl w:val="08564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104683"/>
    <w:multiLevelType w:val="hybridMultilevel"/>
    <w:tmpl w:val="9F92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AE2A07"/>
    <w:multiLevelType w:val="multilevel"/>
    <w:tmpl w:val="F8628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C272E09"/>
    <w:multiLevelType w:val="hybridMultilevel"/>
    <w:tmpl w:val="A998E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1573165">
    <w:abstractNumId w:val="1"/>
  </w:num>
  <w:num w:numId="2" w16cid:durableId="189075755">
    <w:abstractNumId w:val="6"/>
  </w:num>
  <w:num w:numId="3" w16cid:durableId="1186559004">
    <w:abstractNumId w:val="13"/>
  </w:num>
  <w:num w:numId="4" w16cid:durableId="1461607716">
    <w:abstractNumId w:val="0"/>
  </w:num>
  <w:num w:numId="5" w16cid:durableId="589660025">
    <w:abstractNumId w:val="20"/>
  </w:num>
  <w:num w:numId="6" w16cid:durableId="1657225644">
    <w:abstractNumId w:val="8"/>
  </w:num>
  <w:num w:numId="7" w16cid:durableId="640116119">
    <w:abstractNumId w:val="11"/>
  </w:num>
  <w:num w:numId="8" w16cid:durableId="674184563">
    <w:abstractNumId w:val="18"/>
  </w:num>
  <w:num w:numId="9" w16cid:durableId="1925259153">
    <w:abstractNumId w:val="10"/>
  </w:num>
  <w:num w:numId="10" w16cid:durableId="907888584">
    <w:abstractNumId w:val="14"/>
  </w:num>
  <w:num w:numId="11" w16cid:durableId="771046762">
    <w:abstractNumId w:val="7"/>
  </w:num>
  <w:num w:numId="12" w16cid:durableId="1622151381">
    <w:abstractNumId w:val="15"/>
  </w:num>
  <w:num w:numId="13" w16cid:durableId="1315452914">
    <w:abstractNumId w:val="2"/>
  </w:num>
  <w:num w:numId="14" w16cid:durableId="902639449">
    <w:abstractNumId w:val="3"/>
  </w:num>
  <w:num w:numId="15" w16cid:durableId="526065655">
    <w:abstractNumId w:val="12"/>
  </w:num>
  <w:num w:numId="16" w16cid:durableId="781537874">
    <w:abstractNumId w:val="4"/>
  </w:num>
  <w:num w:numId="17" w16cid:durableId="451899889">
    <w:abstractNumId w:val="21"/>
  </w:num>
  <w:num w:numId="18" w16cid:durableId="83960739">
    <w:abstractNumId w:val="16"/>
  </w:num>
  <w:num w:numId="19" w16cid:durableId="114914351">
    <w:abstractNumId w:val="19"/>
  </w:num>
  <w:num w:numId="20" w16cid:durableId="1266956683">
    <w:abstractNumId w:val="9"/>
  </w:num>
  <w:num w:numId="21" w16cid:durableId="888881871">
    <w:abstractNumId w:val="5"/>
  </w:num>
  <w:num w:numId="22" w16cid:durableId="20391180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39A"/>
    <w:rsid w:val="00033AEA"/>
    <w:rsid w:val="0008028B"/>
    <w:rsid w:val="000A0E6D"/>
    <w:rsid w:val="001538AA"/>
    <w:rsid w:val="00181B70"/>
    <w:rsid w:val="001A2591"/>
    <w:rsid w:val="001A26E4"/>
    <w:rsid w:val="001C37C3"/>
    <w:rsid w:val="001F0E3C"/>
    <w:rsid w:val="00206BFA"/>
    <w:rsid w:val="00236B30"/>
    <w:rsid w:val="002529C7"/>
    <w:rsid w:val="002A7D61"/>
    <w:rsid w:val="002C461C"/>
    <w:rsid w:val="002D46B6"/>
    <w:rsid w:val="00311F91"/>
    <w:rsid w:val="00323777"/>
    <w:rsid w:val="003276DC"/>
    <w:rsid w:val="00384967"/>
    <w:rsid w:val="003D3B4F"/>
    <w:rsid w:val="003F3029"/>
    <w:rsid w:val="003F7F6E"/>
    <w:rsid w:val="004877D8"/>
    <w:rsid w:val="0049728A"/>
    <w:rsid w:val="004C6603"/>
    <w:rsid w:val="005606B8"/>
    <w:rsid w:val="005944D3"/>
    <w:rsid w:val="005E3DD7"/>
    <w:rsid w:val="005E72FE"/>
    <w:rsid w:val="00614517"/>
    <w:rsid w:val="0067269D"/>
    <w:rsid w:val="006A058E"/>
    <w:rsid w:val="006A207D"/>
    <w:rsid w:val="006A5E5D"/>
    <w:rsid w:val="006B194F"/>
    <w:rsid w:val="006C1142"/>
    <w:rsid w:val="006C69E2"/>
    <w:rsid w:val="006C7EAF"/>
    <w:rsid w:val="007C3B2C"/>
    <w:rsid w:val="00814BC8"/>
    <w:rsid w:val="00821B57"/>
    <w:rsid w:val="00835731"/>
    <w:rsid w:val="0084179C"/>
    <w:rsid w:val="008D5940"/>
    <w:rsid w:val="00984900"/>
    <w:rsid w:val="0099539A"/>
    <w:rsid w:val="00A06935"/>
    <w:rsid w:val="00A367D1"/>
    <w:rsid w:val="00A6788C"/>
    <w:rsid w:val="00AB1147"/>
    <w:rsid w:val="00AE12E4"/>
    <w:rsid w:val="00B156E4"/>
    <w:rsid w:val="00B36686"/>
    <w:rsid w:val="00B4499E"/>
    <w:rsid w:val="00B816AF"/>
    <w:rsid w:val="00BB5CA7"/>
    <w:rsid w:val="00C2309F"/>
    <w:rsid w:val="00C3482A"/>
    <w:rsid w:val="00C4560A"/>
    <w:rsid w:val="00C6549E"/>
    <w:rsid w:val="00C65597"/>
    <w:rsid w:val="00CB7F76"/>
    <w:rsid w:val="00D27E8C"/>
    <w:rsid w:val="00D65B36"/>
    <w:rsid w:val="00D81FA2"/>
    <w:rsid w:val="00DA717F"/>
    <w:rsid w:val="00DD3DA6"/>
    <w:rsid w:val="00DE12CD"/>
    <w:rsid w:val="00DF10F3"/>
    <w:rsid w:val="00E0448D"/>
    <w:rsid w:val="00EA2898"/>
    <w:rsid w:val="00EB47A8"/>
    <w:rsid w:val="00EB5310"/>
    <w:rsid w:val="00F34026"/>
    <w:rsid w:val="00F70BA5"/>
    <w:rsid w:val="00F73DCE"/>
    <w:rsid w:val="00F91963"/>
    <w:rsid w:val="00FA4526"/>
    <w:rsid w:val="00FA501B"/>
    <w:rsid w:val="00FD187C"/>
    <w:rsid w:val="0704E883"/>
    <w:rsid w:val="1521CB51"/>
    <w:rsid w:val="1552A321"/>
    <w:rsid w:val="2AC3C9CD"/>
    <w:rsid w:val="41AF75D0"/>
    <w:rsid w:val="41F139FD"/>
    <w:rsid w:val="44052B70"/>
    <w:rsid w:val="5204361B"/>
    <w:rsid w:val="5492D7F2"/>
    <w:rsid w:val="5A6AC222"/>
    <w:rsid w:val="7D1ABC52"/>
    <w:rsid w:val="7F05F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20BC7"/>
  <w15:chartTrackingRefBased/>
  <w15:docId w15:val="{4E8C75DD-3777-4F42-9FB5-14D7A561C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53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53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53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53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53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53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3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3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3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3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53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53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53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53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53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3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3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39A"/>
    <w:rPr>
      <w:rFonts w:eastAsiaTheme="majorEastAsia" w:cstheme="majorBidi"/>
      <w:color w:val="272727" w:themeColor="text1" w:themeTint="D8"/>
    </w:rPr>
  </w:style>
  <w:style w:type="paragraph" w:styleId="Title">
    <w:name w:val="Title"/>
    <w:basedOn w:val="Normal"/>
    <w:next w:val="Normal"/>
    <w:link w:val="TitleChar"/>
    <w:uiPriority w:val="10"/>
    <w:qFormat/>
    <w:rsid w:val="009953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3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3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3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39A"/>
    <w:pPr>
      <w:spacing w:before="160"/>
      <w:jc w:val="center"/>
    </w:pPr>
    <w:rPr>
      <w:i/>
      <w:iCs/>
      <w:color w:val="404040" w:themeColor="text1" w:themeTint="BF"/>
    </w:rPr>
  </w:style>
  <w:style w:type="character" w:customStyle="1" w:styleId="QuoteChar">
    <w:name w:val="Quote Char"/>
    <w:basedOn w:val="DefaultParagraphFont"/>
    <w:link w:val="Quote"/>
    <w:uiPriority w:val="29"/>
    <w:rsid w:val="0099539A"/>
    <w:rPr>
      <w:i/>
      <w:iCs/>
      <w:color w:val="404040" w:themeColor="text1" w:themeTint="BF"/>
    </w:rPr>
  </w:style>
  <w:style w:type="paragraph" w:styleId="ListParagraph">
    <w:name w:val="List Paragraph"/>
    <w:basedOn w:val="Normal"/>
    <w:uiPriority w:val="34"/>
    <w:qFormat/>
    <w:rsid w:val="0099539A"/>
    <w:pPr>
      <w:ind w:left="720"/>
      <w:contextualSpacing/>
    </w:pPr>
  </w:style>
  <w:style w:type="character" w:styleId="IntenseEmphasis">
    <w:name w:val="Intense Emphasis"/>
    <w:basedOn w:val="DefaultParagraphFont"/>
    <w:uiPriority w:val="21"/>
    <w:qFormat/>
    <w:rsid w:val="0099539A"/>
    <w:rPr>
      <w:i/>
      <w:iCs/>
      <w:color w:val="0F4761" w:themeColor="accent1" w:themeShade="BF"/>
    </w:rPr>
  </w:style>
  <w:style w:type="paragraph" w:styleId="IntenseQuote">
    <w:name w:val="Intense Quote"/>
    <w:basedOn w:val="Normal"/>
    <w:next w:val="Normal"/>
    <w:link w:val="IntenseQuoteChar"/>
    <w:uiPriority w:val="30"/>
    <w:qFormat/>
    <w:rsid w:val="009953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539A"/>
    <w:rPr>
      <w:i/>
      <w:iCs/>
      <w:color w:val="0F4761" w:themeColor="accent1" w:themeShade="BF"/>
    </w:rPr>
  </w:style>
  <w:style w:type="character" w:styleId="IntenseReference">
    <w:name w:val="Intense Reference"/>
    <w:basedOn w:val="DefaultParagraphFont"/>
    <w:uiPriority w:val="32"/>
    <w:qFormat/>
    <w:rsid w:val="0099539A"/>
    <w:rPr>
      <w:b/>
      <w:bCs/>
      <w:smallCaps/>
      <w:color w:val="0F4761" w:themeColor="accent1" w:themeShade="BF"/>
      <w:spacing w:val="5"/>
    </w:rPr>
  </w:style>
  <w:style w:type="paragraph" w:styleId="NormalWeb">
    <w:name w:val="Normal (Web)"/>
    <w:basedOn w:val="Normal"/>
    <w:uiPriority w:val="99"/>
    <w:semiHidden/>
    <w:unhideWhenUsed/>
    <w:rsid w:val="0038496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84967"/>
    <w:rPr>
      <w:b/>
      <w:bCs/>
    </w:rPr>
  </w:style>
  <w:style w:type="character" w:styleId="Emphasis">
    <w:name w:val="Emphasis"/>
    <w:basedOn w:val="DefaultParagraphFont"/>
    <w:uiPriority w:val="20"/>
    <w:qFormat/>
    <w:rsid w:val="00384967"/>
    <w:rPr>
      <w:i/>
      <w:iCs/>
    </w:rPr>
  </w:style>
  <w:style w:type="paragraph" w:styleId="Header">
    <w:name w:val="header"/>
    <w:basedOn w:val="Normal"/>
    <w:link w:val="HeaderChar"/>
    <w:uiPriority w:val="99"/>
    <w:unhideWhenUsed/>
    <w:rsid w:val="006726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269D"/>
  </w:style>
  <w:style w:type="paragraph" w:styleId="Footer">
    <w:name w:val="footer"/>
    <w:basedOn w:val="Normal"/>
    <w:link w:val="FooterChar"/>
    <w:uiPriority w:val="99"/>
    <w:unhideWhenUsed/>
    <w:rsid w:val="006726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26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12138">
      <w:bodyDiv w:val="1"/>
      <w:marLeft w:val="0"/>
      <w:marRight w:val="0"/>
      <w:marTop w:val="0"/>
      <w:marBottom w:val="0"/>
      <w:divBdr>
        <w:top w:val="none" w:sz="0" w:space="0" w:color="auto"/>
        <w:left w:val="none" w:sz="0" w:space="0" w:color="auto"/>
        <w:bottom w:val="none" w:sz="0" w:space="0" w:color="auto"/>
        <w:right w:val="none" w:sz="0" w:space="0" w:color="auto"/>
      </w:divBdr>
    </w:div>
    <w:div w:id="126975030">
      <w:bodyDiv w:val="1"/>
      <w:marLeft w:val="0"/>
      <w:marRight w:val="0"/>
      <w:marTop w:val="0"/>
      <w:marBottom w:val="0"/>
      <w:divBdr>
        <w:top w:val="none" w:sz="0" w:space="0" w:color="auto"/>
        <w:left w:val="none" w:sz="0" w:space="0" w:color="auto"/>
        <w:bottom w:val="none" w:sz="0" w:space="0" w:color="auto"/>
        <w:right w:val="none" w:sz="0" w:space="0" w:color="auto"/>
      </w:divBdr>
    </w:div>
    <w:div w:id="165369080">
      <w:bodyDiv w:val="1"/>
      <w:marLeft w:val="0"/>
      <w:marRight w:val="0"/>
      <w:marTop w:val="0"/>
      <w:marBottom w:val="0"/>
      <w:divBdr>
        <w:top w:val="none" w:sz="0" w:space="0" w:color="auto"/>
        <w:left w:val="none" w:sz="0" w:space="0" w:color="auto"/>
        <w:bottom w:val="none" w:sz="0" w:space="0" w:color="auto"/>
        <w:right w:val="none" w:sz="0" w:space="0" w:color="auto"/>
      </w:divBdr>
    </w:div>
    <w:div w:id="280113921">
      <w:bodyDiv w:val="1"/>
      <w:marLeft w:val="0"/>
      <w:marRight w:val="0"/>
      <w:marTop w:val="0"/>
      <w:marBottom w:val="0"/>
      <w:divBdr>
        <w:top w:val="none" w:sz="0" w:space="0" w:color="auto"/>
        <w:left w:val="none" w:sz="0" w:space="0" w:color="auto"/>
        <w:bottom w:val="none" w:sz="0" w:space="0" w:color="auto"/>
        <w:right w:val="none" w:sz="0" w:space="0" w:color="auto"/>
      </w:divBdr>
    </w:div>
    <w:div w:id="347684682">
      <w:bodyDiv w:val="1"/>
      <w:marLeft w:val="0"/>
      <w:marRight w:val="0"/>
      <w:marTop w:val="0"/>
      <w:marBottom w:val="0"/>
      <w:divBdr>
        <w:top w:val="none" w:sz="0" w:space="0" w:color="auto"/>
        <w:left w:val="none" w:sz="0" w:space="0" w:color="auto"/>
        <w:bottom w:val="none" w:sz="0" w:space="0" w:color="auto"/>
        <w:right w:val="none" w:sz="0" w:space="0" w:color="auto"/>
      </w:divBdr>
    </w:div>
    <w:div w:id="508182864">
      <w:bodyDiv w:val="1"/>
      <w:marLeft w:val="0"/>
      <w:marRight w:val="0"/>
      <w:marTop w:val="0"/>
      <w:marBottom w:val="0"/>
      <w:divBdr>
        <w:top w:val="none" w:sz="0" w:space="0" w:color="auto"/>
        <w:left w:val="none" w:sz="0" w:space="0" w:color="auto"/>
        <w:bottom w:val="none" w:sz="0" w:space="0" w:color="auto"/>
        <w:right w:val="none" w:sz="0" w:space="0" w:color="auto"/>
      </w:divBdr>
    </w:div>
    <w:div w:id="518860447">
      <w:bodyDiv w:val="1"/>
      <w:marLeft w:val="0"/>
      <w:marRight w:val="0"/>
      <w:marTop w:val="0"/>
      <w:marBottom w:val="0"/>
      <w:divBdr>
        <w:top w:val="none" w:sz="0" w:space="0" w:color="auto"/>
        <w:left w:val="none" w:sz="0" w:space="0" w:color="auto"/>
        <w:bottom w:val="none" w:sz="0" w:space="0" w:color="auto"/>
        <w:right w:val="none" w:sz="0" w:space="0" w:color="auto"/>
      </w:divBdr>
    </w:div>
    <w:div w:id="618922783">
      <w:bodyDiv w:val="1"/>
      <w:marLeft w:val="0"/>
      <w:marRight w:val="0"/>
      <w:marTop w:val="0"/>
      <w:marBottom w:val="0"/>
      <w:divBdr>
        <w:top w:val="none" w:sz="0" w:space="0" w:color="auto"/>
        <w:left w:val="none" w:sz="0" w:space="0" w:color="auto"/>
        <w:bottom w:val="none" w:sz="0" w:space="0" w:color="auto"/>
        <w:right w:val="none" w:sz="0" w:space="0" w:color="auto"/>
      </w:divBdr>
    </w:div>
    <w:div w:id="687222078">
      <w:bodyDiv w:val="1"/>
      <w:marLeft w:val="0"/>
      <w:marRight w:val="0"/>
      <w:marTop w:val="0"/>
      <w:marBottom w:val="0"/>
      <w:divBdr>
        <w:top w:val="none" w:sz="0" w:space="0" w:color="auto"/>
        <w:left w:val="none" w:sz="0" w:space="0" w:color="auto"/>
        <w:bottom w:val="none" w:sz="0" w:space="0" w:color="auto"/>
        <w:right w:val="none" w:sz="0" w:space="0" w:color="auto"/>
      </w:divBdr>
    </w:div>
    <w:div w:id="756292187">
      <w:bodyDiv w:val="1"/>
      <w:marLeft w:val="0"/>
      <w:marRight w:val="0"/>
      <w:marTop w:val="0"/>
      <w:marBottom w:val="0"/>
      <w:divBdr>
        <w:top w:val="none" w:sz="0" w:space="0" w:color="auto"/>
        <w:left w:val="none" w:sz="0" w:space="0" w:color="auto"/>
        <w:bottom w:val="none" w:sz="0" w:space="0" w:color="auto"/>
        <w:right w:val="none" w:sz="0" w:space="0" w:color="auto"/>
      </w:divBdr>
    </w:div>
    <w:div w:id="917252200">
      <w:bodyDiv w:val="1"/>
      <w:marLeft w:val="0"/>
      <w:marRight w:val="0"/>
      <w:marTop w:val="0"/>
      <w:marBottom w:val="0"/>
      <w:divBdr>
        <w:top w:val="none" w:sz="0" w:space="0" w:color="auto"/>
        <w:left w:val="none" w:sz="0" w:space="0" w:color="auto"/>
        <w:bottom w:val="none" w:sz="0" w:space="0" w:color="auto"/>
        <w:right w:val="none" w:sz="0" w:space="0" w:color="auto"/>
      </w:divBdr>
    </w:div>
    <w:div w:id="998389153">
      <w:bodyDiv w:val="1"/>
      <w:marLeft w:val="0"/>
      <w:marRight w:val="0"/>
      <w:marTop w:val="0"/>
      <w:marBottom w:val="0"/>
      <w:divBdr>
        <w:top w:val="none" w:sz="0" w:space="0" w:color="auto"/>
        <w:left w:val="none" w:sz="0" w:space="0" w:color="auto"/>
        <w:bottom w:val="none" w:sz="0" w:space="0" w:color="auto"/>
        <w:right w:val="none" w:sz="0" w:space="0" w:color="auto"/>
      </w:divBdr>
    </w:div>
    <w:div w:id="1218473530">
      <w:bodyDiv w:val="1"/>
      <w:marLeft w:val="0"/>
      <w:marRight w:val="0"/>
      <w:marTop w:val="0"/>
      <w:marBottom w:val="0"/>
      <w:divBdr>
        <w:top w:val="none" w:sz="0" w:space="0" w:color="auto"/>
        <w:left w:val="none" w:sz="0" w:space="0" w:color="auto"/>
        <w:bottom w:val="none" w:sz="0" w:space="0" w:color="auto"/>
        <w:right w:val="none" w:sz="0" w:space="0" w:color="auto"/>
      </w:divBdr>
    </w:div>
    <w:div w:id="1241520434">
      <w:bodyDiv w:val="1"/>
      <w:marLeft w:val="0"/>
      <w:marRight w:val="0"/>
      <w:marTop w:val="0"/>
      <w:marBottom w:val="0"/>
      <w:divBdr>
        <w:top w:val="none" w:sz="0" w:space="0" w:color="auto"/>
        <w:left w:val="none" w:sz="0" w:space="0" w:color="auto"/>
        <w:bottom w:val="none" w:sz="0" w:space="0" w:color="auto"/>
        <w:right w:val="none" w:sz="0" w:space="0" w:color="auto"/>
      </w:divBdr>
    </w:div>
    <w:div w:id="1465924503">
      <w:bodyDiv w:val="1"/>
      <w:marLeft w:val="0"/>
      <w:marRight w:val="0"/>
      <w:marTop w:val="0"/>
      <w:marBottom w:val="0"/>
      <w:divBdr>
        <w:top w:val="none" w:sz="0" w:space="0" w:color="auto"/>
        <w:left w:val="none" w:sz="0" w:space="0" w:color="auto"/>
        <w:bottom w:val="none" w:sz="0" w:space="0" w:color="auto"/>
        <w:right w:val="none" w:sz="0" w:space="0" w:color="auto"/>
      </w:divBdr>
    </w:div>
    <w:div w:id="1531263412">
      <w:bodyDiv w:val="1"/>
      <w:marLeft w:val="0"/>
      <w:marRight w:val="0"/>
      <w:marTop w:val="0"/>
      <w:marBottom w:val="0"/>
      <w:divBdr>
        <w:top w:val="none" w:sz="0" w:space="0" w:color="auto"/>
        <w:left w:val="none" w:sz="0" w:space="0" w:color="auto"/>
        <w:bottom w:val="none" w:sz="0" w:space="0" w:color="auto"/>
        <w:right w:val="none" w:sz="0" w:space="0" w:color="auto"/>
      </w:divBdr>
    </w:div>
    <w:div w:id="1537890893">
      <w:bodyDiv w:val="1"/>
      <w:marLeft w:val="0"/>
      <w:marRight w:val="0"/>
      <w:marTop w:val="0"/>
      <w:marBottom w:val="0"/>
      <w:divBdr>
        <w:top w:val="none" w:sz="0" w:space="0" w:color="auto"/>
        <w:left w:val="none" w:sz="0" w:space="0" w:color="auto"/>
        <w:bottom w:val="none" w:sz="0" w:space="0" w:color="auto"/>
        <w:right w:val="none" w:sz="0" w:space="0" w:color="auto"/>
      </w:divBdr>
    </w:div>
    <w:div w:id="1730155650">
      <w:bodyDiv w:val="1"/>
      <w:marLeft w:val="0"/>
      <w:marRight w:val="0"/>
      <w:marTop w:val="0"/>
      <w:marBottom w:val="0"/>
      <w:divBdr>
        <w:top w:val="none" w:sz="0" w:space="0" w:color="auto"/>
        <w:left w:val="none" w:sz="0" w:space="0" w:color="auto"/>
        <w:bottom w:val="none" w:sz="0" w:space="0" w:color="auto"/>
        <w:right w:val="none" w:sz="0" w:space="0" w:color="auto"/>
      </w:divBdr>
    </w:div>
    <w:div w:id="1800957602">
      <w:bodyDiv w:val="1"/>
      <w:marLeft w:val="0"/>
      <w:marRight w:val="0"/>
      <w:marTop w:val="0"/>
      <w:marBottom w:val="0"/>
      <w:divBdr>
        <w:top w:val="none" w:sz="0" w:space="0" w:color="auto"/>
        <w:left w:val="none" w:sz="0" w:space="0" w:color="auto"/>
        <w:bottom w:val="none" w:sz="0" w:space="0" w:color="auto"/>
        <w:right w:val="none" w:sz="0" w:space="0" w:color="auto"/>
      </w:divBdr>
    </w:div>
    <w:div w:id="1864901930">
      <w:bodyDiv w:val="1"/>
      <w:marLeft w:val="0"/>
      <w:marRight w:val="0"/>
      <w:marTop w:val="0"/>
      <w:marBottom w:val="0"/>
      <w:divBdr>
        <w:top w:val="none" w:sz="0" w:space="0" w:color="auto"/>
        <w:left w:val="none" w:sz="0" w:space="0" w:color="auto"/>
        <w:bottom w:val="none" w:sz="0" w:space="0" w:color="auto"/>
        <w:right w:val="none" w:sz="0" w:space="0" w:color="auto"/>
      </w:divBdr>
    </w:div>
    <w:div w:id="2033143407">
      <w:bodyDiv w:val="1"/>
      <w:marLeft w:val="0"/>
      <w:marRight w:val="0"/>
      <w:marTop w:val="0"/>
      <w:marBottom w:val="0"/>
      <w:divBdr>
        <w:top w:val="none" w:sz="0" w:space="0" w:color="auto"/>
        <w:left w:val="none" w:sz="0" w:space="0" w:color="auto"/>
        <w:bottom w:val="none" w:sz="0" w:space="0" w:color="auto"/>
        <w:right w:val="none" w:sz="0" w:space="0" w:color="auto"/>
      </w:divBdr>
    </w:div>
    <w:div w:id="2080974948">
      <w:bodyDiv w:val="1"/>
      <w:marLeft w:val="0"/>
      <w:marRight w:val="0"/>
      <w:marTop w:val="0"/>
      <w:marBottom w:val="0"/>
      <w:divBdr>
        <w:top w:val="none" w:sz="0" w:space="0" w:color="auto"/>
        <w:left w:val="none" w:sz="0" w:space="0" w:color="auto"/>
        <w:bottom w:val="none" w:sz="0" w:space="0" w:color="auto"/>
        <w:right w:val="none" w:sz="0" w:space="0" w:color="auto"/>
      </w:divBdr>
    </w:div>
    <w:div w:id="212214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781</Words>
  <Characters>4452</Characters>
  <Application>Microsoft Office Word</Application>
  <DocSecurity>0</DocSecurity>
  <Lines>37</Lines>
  <Paragraphs>10</Paragraphs>
  <ScaleCrop>false</ScaleCrop>
  <Company>Cornwall Education Learning Trust</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Saunders (CELT - Staff)</dc:creator>
  <cp:keywords/>
  <dc:description/>
  <cp:lastModifiedBy>C White (Bodmin - Staff)</cp:lastModifiedBy>
  <cp:revision>2</cp:revision>
  <dcterms:created xsi:type="dcterms:W3CDTF">2025-10-10T09:01:00Z</dcterms:created>
  <dcterms:modified xsi:type="dcterms:W3CDTF">2025-10-10T09:01:00Z</dcterms:modified>
</cp:coreProperties>
</file>