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1589C" w14:textId="77777777" w:rsidR="00923D2A" w:rsidRPr="00923D2A" w:rsidRDefault="00923D2A" w:rsidP="480397DD">
      <w:pPr>
        <w:rPr>
          <w:rFonts w:eastAsiaTheme="minorEastAsia"/>
          <w:b/>
          <w:bCs/>
          <w:sz w:val="36"/>
          <w:szCs w:val="36"/>
        </w:rPr>
      </w:pPr>
    </w:p>
    <w:p w14:paraId="63CD12DF" w14:textId="7DAB46DA" w:rsidR="006A058E" w:rsidRPr="00923D2A" w:rsidRDefault="006B6F45" w:rsidP="480397DD">
      <w:pPr>
        <w:rPr>
          <w:rFonts w:eastAsiaTheme="minorEastAsia"/>
          <w:b/>
          <w:bCs/>
          <w:sz w:val="36"/>
          <w:szCs w:val="36"/>
        </w:rPr>
      </w:pPr>
      <w:r w:rsidRPr="00923D2A">
        <w:rPr>
          <w:rFonts w:eastAsiaTheme="minorEastAsia"/>
          <w:b/>
          <w:bCs/>
          <w:sz w:val="36"/>
          <w:szCs w:val="36"/>
        </w:rPr>
        <w:t xml:space="preserve">Inclusion and SEND </w:t>
      </w:r>
      <w:r w:rsidR="006A058E" w:rsidRPr="00923D2A">
        <w:rPr>
          <w:rFonts w:eastAsiaTheme="minorEastAsia"/>
          <w:b/>
          <w:bCs/>
          <w:sz w:val="36"/>
          <w:szCs w:val="36"/>
        </w:rPr>
        <w:t>Champion</w:t>
      </w:r>
      <w:r w:rsidR="00923D2A" w:rsidRPr="00923D2A">
        <w:rPr>
          <w:rFonts w:eastAsiaTheme="minorEastAsia"/>
          <w:b/>
          <w:bCs/>
          <w:sz w:val="36"/>
          <w:szCs w:val="36"/>
        </w:rPr>
        <w:t xml:space="preserve"> Role Descriptor</w:t>
      </w:r>
    </w:p>
    <w:p w14:paraId="397BB499" w14:textId="63F32183" w:rsidR="006B6F45" w:rsidRPr="00F40C39" w:rsidRDefault="0031209E" w:rsidP="480397DD">
      <w:pPr>
        <w:spacing w:after="0"/>
        <w:rPr>
          <w:rFonts w:eastAsiaTheme="minorEastAsia"/>
        </w:rPr>
      </w:pPr>
      <w:r w:rsidRPr="007537C2">
        <w:rPr>
          <w:b/>
          <w:bCs/>
          <w:color w:val="0B769F" w:themeColor="accent4" w:themeShade="BF"/>
        </w:rPr>
        <w:t>Purpose:</w:t>
      </w:r>
      <w:r>
        <w:rPr>
          <w:b/>
          <w:bCs/>
          <w:color w:val="0B769F" w:themeColor="accent4" w:themeShade="BF"/>
        </w:rPr>
        <w:t xml:space="preserve"> </w:t>
      </w:r>
      <w:r w:rsidR="006B6F45">
        <w:t>To make sure every student—including those with special needs or from tough backgrounds—is included, supported, and able to do their best in school. This role helps bring their voices into school decisions and the work of the CELT Community Champions (CCC).</w:t>
      </w:r>
    </w:p>
    <w:p w14:paraId="08AD36A0" w14:textId="77777777" w:rsidR="006B6F45" w:rsidRPr="006B6F45" w:rsidRDefault="006B6F45" w:rsidP="480397DD">
      <w:pPr>
        <w:spacing w:after="0"/>
        <w:rPr>
          <w:rFonts w:eastAsiaTheme="minorEastAsia"/>
        </w:rPr>
      </w:pPr>
    </w:p>
    <w:p w14:paraId="59CC1637" w14:textId="26D43FBF" w:rsidR="006B6F45" w:rsidRPr="00923D2A" w:rsidRDefault="006B6F45" w:rsidP="480397DD">
      <w:pPr>
        <w:spacing w:after="0"/>
        <w:rPr>
          <w:rFonts w:eastAsiaTheme="minorEastAsia"/>
          <w:b/>
          <w:bCs/>
          <w:color w:val="0B769F" w:themeColor="accent4" w:themeShade="BF"/>
        </w:rPr>
      </w:pPr>
      <w:r w:rsidRPr="00923D2A">
        <w:rPr>
          <w:rFonts w:eastAsiaTheme="minorEastAsia"/>
          <w:b/>
          <w:bCs/>
          <w:color w:val="0B769F" w:themeColor="accent4" w:themeShade="BF"/>
        </w:rPr>
        <w:t>The SEND and Inclusion Key Responsibilities:</w:t>
      </w:r>
    </w:p>
    <w:p w14:paraId="057D2482" w14:textId="0A991932" w:rsidR="006B6F45" w:rsidRPr="006B6F45" w:rsidRDefault="006B6F45" w:rsidP="480397DD">
      <w:pPr>
        <w:numPr>
          <w:ilvl w:val="0"/>
          <w:numId w:val="8"/>
        </w:numPr>
        <w:spacing w:after="0"/>
        <w:rPr>
          <w:rFonts w:eastAsiaTheme="minorEastAsia"/>
        </w:rPr>
      </w:pPr>
      <w:r w:rsidRPr="0031209E">
        <w:rPr>
          <w:b/>
          <w:bCs/>
        </w:rPr>
        <w:t>Speaking Up for Students:</w:t>
      </w:r>
      <w:r w:rsidR="0031209E">
        <w:t xml:space="preserve"> </w:t>
      </w:r>
      <w:r>
        <w:t>Make sure students with SEND or from disadvantaged backgrounds are heard and their experiences are part of school decisions.</w:t>
      </w:r>
    </w:p>
    <w:p w14:paraId="2CEE519D" w14:textId="6D50FFA9" w:rsidR="006B6F45" w:rsidRPr="006B6F45" w:rsidRDefault="006B6F45" w:rsidP="480397DD">
      <w:pPr>
        <w:numPr>
          <w:ilvl w:val="0"/>
          <w:numId w:val="8"/>
        </w:numPr>
        <w:spacing w:after="0"/>
        <w:rPr>
          <w:rFonts w:eastAsiaTheme="minorEastAsia"/>
        </w:rPr>
      </w:pPr>
      <w:r w:rsidRPr="0031209E">
        <w:rPr>
          <w:b/>
          <w:bCs/>
        </w:rPr>
        <w:t>Making Things Easier:</w:t>
      </w:r>
      <w:r w:rsidR="0031209E">
        <w:t xml:space="preserve"> </w:t>
      </w:r>
      <w:r>
        <w:t>Spot what’s getting in the way of students joining in and help staff find ways to fix it.</w:t>
      </w:r>
    </w:p>
    <w:p w14:paraId="4DBDCB53" w14:textId="52E0CED8" w:rsidR="006B6F45" w:rsidRPr="006B6F45" w:rsidRDefault="006B6F45" w:rsidP="480397DD">
      <w:pPr>
        <w:numPr>
          <w:ilvl w:val="0"/>
          <w:numId w:val="8"/>
        </w:numPr>
        <w:spacing w:after="0"/>
        <w:rPr>
          <w:rFonts w:eastAsiaTheme="minorEastAsia"/>
        </w:rPr>
      </w:pPr>
      <w:r w:rsidRPr="0031209E">
        <w:rPr>
          <w:b/>
          <w:bCs/>
        </w:rPr>
        <w:t>Supporting Student Needs:</w:t>
      </w:r>
      <w:r w:rsidR="0031209E">
        <w:t xml:space="preserve"> </w:t>
      </w:r>
      <w:r>
        <w:t>Work with the SENDCO to make sure students with SEND or from disadvantaged backgrounds get the help they need.</w:t>
      </w:r>
    </w:p>
    <w:p w14:paraId="052E2073" w14:textId="332EEE30" w:rsidR="006B6F45" w:rsidRPr="006B6F45" w:rsidRDefault="006B6F45" w:rsidP="480397DD">
      <w:pPr>
        <w:numPr>
          <w:ilvl w:val="0"/>
          <w:numId w:val="8"/>
        </w:numPr>
        <w:spacing w:after="0"/>
        <w:rPr>
          <w:rFonts w:eastAsiaTheme="minorEastAsia"/>
        </w:rPr>
      </w:pPr>
      <w:r w:rsidRPr="0031209E">
        <w:rPr>
          <w:b/>
          <w:bCs/>
        </w:rPr>
        <w:t>Inclusive Involvement:</w:t>
      </w:r>
      <w:r w:rsidR="0031209E">
        <w:t xml:space="preserve"> </w:t>
      </w:r>
      <w:r>
        <w:t>Encourage students and parents from all backgrounds to take part in school groups and leadership.</w:t>
      </w:r>
    </w:p>
    <w:p w14:paraId="559F8177" w14:textId="5A5450DE" w:rsidR="006B6F45" w:rsidRPr="00F40C39" w:rsidRDefault="006B6F45" w:rsidP="480397DD">
      <w:pPr>
        <w:numPr>
          <w:ilvl w:val="0"/>
          <w:numId w:val="8"/>
        </w:numPr>
        <w:spacing w:after="0"/>
        <w:rPr>
          <w:rFonts w:eastAsiaTheme="minorEastAsia"/>
        </w:rPr>
      </w:pPr>
      <w:r w:rsidRPr="0031209E">
        <w:rPr>
          <w:b/>
          <w:bCs/>
        </w:rPr>
        <w:t>Connecting with Families:</w:t>
      </w:r>
      <w:r w:rsidR="0031209E">
        <w:t xml:space="preserve"> </w:t>
      </w:r>
      <w:r>
        <w:t>Hold group chats and feedback sessions to learn from students and families and find ways to improve together.</w:t>
      </w:r>
    </w:p>
    <w:p w14:paraId="337AE553" w14:textId="37654E90" w:rsidR="006D68F2" w:rsidRPr="006B6F45" w:rsidRDefault="006D68F2" w:rsidP="480397DD">
      <w:pPr>
        <w:spacing w:after="0"/>
        <w:rPr>
          <w:rFonts w:eastAsiaTheme="minorEastAsia"/>
        </w:rPr>
      </w:pPr>
    </w:p>
    <w:p w14:paraId="63369A14" w14:textId="77777777" w:rsidR="006B6F45" w:rsidRPr="00923D2A" w:rsidRDefault="006B6F45" w:rsidP="480397DD">
      <w:pPr>
        <w:spacing w:after="0"/>
        <w:rPr>
          <w:rFonts w:eastAsiaTheme="minorEastAsia"/>
          <w:b/>
          <w:bCs/>
          <w:color w:val="0B769F" w:themeColor="accent4" w:themeShade="BF"/>
        </w:rPr>
      </w:pPr>
      <w:r w:rsidRPr="00923D2A">
        <w:rPr>
          <w:rFonts w:eastAsiaTheme="minorEastAsia"/>
          <w:b/>
          <w:bCs/>
          <w:color w:val="0B769F" w:themeColor="accent4" w:themeShade="BF"/>
        </w:rPr>
        <w:t>Methods of Engagement:</w:t>
      </w:r>
    </w:p>
    <w:p w14:paraId="40C1E807" w14:textId="77777777" w:rsidR="006B6F45" w:rsidRPr="006B6F45" w:rsidRDefault="006B6F45" w:rsidP="480397DD">
      <w:pPr>
        <w:numPr>
          <w:ilvl w:val="0"/>
          <w:numId w:val="9"/>
        </w:numPr>
        <w:spacing w:after="0"/>
        <w:rPr>
          <w:rFonts w:eastAsiaTheme="minorEastAsia"/>
        </w:rPr>
      </w:pPr>
      <w:r w:rsidRPr="480397DD">
        <w:rPr>
          <w:rFonts w:eastAsiaTheme="minorEastAsia"/>
        </w:rPr>
        <w:t>Focus groups with SEND and disadvantaged pupils</w:t>
      </w:r>
    </w:p>
    <w:p w14:paraId="69EF2A8F" w14:textId="77777777" w:rsidR="006B6F45" w:rsidRPr="00F40C39" w:rsidRDefault="006B6F45" w:rsidP="480397DD">
      <w:pPr>
        <w:numPr>
          <w:ilvl w:val="0"/>
          <w:numId w:val="9"/>
        </w:numPr>
        <w:spacing w:after="0"/>
        <w:rPr>
          <w:rFonts w:eastAsiaTheme="minorEastAsia"/>
        </w:rPr>
      </w:pPr>
      <w:r w:rsidRPr="480397DD">
        <w:rPr>
          <w:rFonts w:eastAsiaTheme="minorEastAsia"/>
        </w:rPr>
        <w:t>Parent/carer listening sessions</w:t>
      </w:r>
    </w:p>
    <w:p w14:paraId="08EB5609" w14:textId="4D509CB8" w:rsidR="00CC3BE1" w:rsidRPr="006B6F45" w:rsidRDefault="00A40216" w:rsidP="480397DD">
      <w:pPr>
        <w:numPr>
          <w:ilvl w:val="0"/>
          <w:numId w:val="9"/>
        </w:numPr>
        <w:spacing w:after="0"/>
        <w:rPr>
          <w:rFonts w:eastAsiaTheme="minorEastAsia"/>
        </w:rPr>
      </w:pPr>
      <w:r w:rsidRPr="480397DD">
        <w:rPr>
          <w:rFonts w:eastAsiaTheme="minorEastAsia"/>
        </w:rPr>
        <w:t xml:space="preserve">Hold </w:t>
      </w:r>
      <w:proofErr w:type="gramStart"/>
      <w:r w:rsidRPr="480397DD">
        <w:rPr>
          <w:rFonts w:eastAsiaTheme="minorEastAsia"/>
        </w:rPr>
        <w:t>drop in</w:t>
      </w:r>
      <w:proofErr w:type="gramEnd"/>
      <w:r w:rsidRPr="480397DD">
        <w:rPr>
          <w:rFonts w:eastAsiaTheme="minorEastAsia"/>
        </w:rPr>
        <w:t xml:space="preserve"> sessions, take learning walks </w:t>
      </w:r>
      <w:r w:rsidR="00E03838" w:rsidRPr="480397DD">
        <w:rPr>
          <w:rFonts w:eastAsiaTheme="minorEastAsia"/>
        </w:rPr>
        <w:t xml:space="preserve">and </w:t>
      </w:r>
      <w:r w:rsidR="00A16018" w:rsidRPr="480397DD">
        <w:rPr>
          <w:rFonts w:eastAsiaTheme="minorEastAsia"/>
        </w:rPr>
        <w:t xml:space="preserve">have </w:t>
      </w:r>
      <w:r w:rsidRPr="480397DD">
        <w:rPr>
          <w:rFonts w:eastAsiaTheme="minorEastAsia"/>
        </w:rPr>
        <w:t>questionnaires</w:t>
      </w:r>
      <w:r w:rsidR="00A16018" w:rsidRPr="480397DD">
        <w:rPr>
          <w:rFonts w:eastAsiaTheme="minorEastAsia"/>
        </w:rPr>
        <w:t xml:space="preserve"> to</w:t>
      </w:r>
      <w:r w:rsidR="006D68F2" w:rsidRPr="480397DD">
        <w:rPr>
          <w:rFonts w:eastAsiaTheme="minorEastAsia"/>
        </w:rPr>
        <w:t xml:space="preserve"> capture</w:t>
      </w:r>
      <w:r w:rsidR="00A16018" w:rsidRPr="480397DD">
        <w:rPr>
          <w:rFonts w:eastAsiaTheme="minorEastAsia"/>
        </w:rPr>
        <w:t xml:space="preserve"> </w:t>
      </w:r>
      <w:r w:rsidR="006D68F2" w:rsidRPr="480397DD">
        <w:rPr>
          <w:rFonts w:eastAsiaTheme="minorEastAsia"/>
        </w:rPr>
        <w:t>student, staff and parent/carer voice on equality and SEND and inclusion.</w:t>
      </w:r>
    </w:p>
    <w:p w14:paraId="3320D278" w14:textId="77777777" w:rsidR="006D68F2" w:rsidRPr="006B6F45" w:rsidRDefault="006D68F2" w:rsidP="480397DD">
      <w:pPr>
        <w:spacing w:after="0"/>
        <w:ind w:left="720"/>
        <w:rPr>
          <w:rFonts w:eastAsiaTheme="minorEastAsia"/>
        </w:rPr>
      </w:pPr>
    </w:p>
    <w:p w14:paraId="6FE104F7" w14:textId="3BA286BA" w:rsidR="0031209E" w:rsidRPr="0031209E" w:rsidRDefault="0031209E" w:rsidP="0031209E">
      <w:pPr>
        <w:rPr>
          <w:color w:val="0B769F" w:themeColor="accent4" w:themeShade="BF"/>
        </w:rPr>
      </w:pPr>
      <w:r w:rsidRPr="0031209E">
        <w:rPr>
          <w:b/>
          <w:bCs/>
          <w:color w:val="0B769F" w:themeColor="accent4" w:themeShade="BF"/>
        </w:rPr>
        <w:t xml:space="preserve">Impact that the </w:t>
      </w:r>
      <w:r>
        <w:rPr>
          <w:b/>
          <w:bCs/>
          <w:color w:val="0B769F" w:themeColor="accent4" w:themeShade="BF"/>
        </w:rPr>
        <w:t>Inclusion</w:t>
      </w:r>
      <w:r w:rsidRPr="0031209E">
        <w:rPr>
          <w:b/>
          <w:bCs/>
          <w:color w:val="0B769F" w:themeColor="accent4" w:themeShade="BF"/>
        </w:rPr>
        <w:t xml:space="preserve"> Champions can make:</w:t>
      </w:r>
    </w:p>
    <w:p w14:paraId="3377B2E3" w14:textId="77777777" w:rsidR="006B6F45" w:rsidRPr="006B6F45" w:rsidRDefault="006B6F45" w:rsidP="480397DD">
      <w:pPr>
        <w:numPr>
          <w:ilvl w:val="0"/>
          <w:numId w:val="10"/>
        </w:numPr>
        <w:spacing w:after="0"/>
        <w:rPr>
          <w:rFonts w:eastAsiaTheme="minorEastAsia"/>
        </w:rPr>
      </w:pPr>
      <w:r>
        <w:t>A school where everyone feels welcome and treated fairly</w:t>
      </w:r>
    </w:p>
    <w:p w14:paraId="12168981" w14:textId="77777777" w:rsidR="006B6F45" w:rsidRPr="006B6F45" w:rsidRDefault="006B6F45" w:rsidP="480397DD">
      <w:pPr>
        <w:numPr>
          <w:ilvl w:val="0"/>
          <w:numId w:val="10"/>
        </w:numPr>
        <w:spacing w:after="0"/>
        <w:rPr>
          <w:rFonts w:eastAsiaTheme="minorEastAsia"/>
        </w:rPr>
      </w:pPr>
      <w:r>
        <w:t>Better learning and wellbeing for students with SEND or from disadvantaged backgrounds</w:t>
      </w:r>
    </w:p>
    <w:p w14:paraId="05A5E7F1" w14:textId="77777777" w:rsidR="006B6F45" w:rsidRPr="006B6F45" w:rsidRDefault="006B6F45" w:rsidP="480397DD">
      <w:pPr>
        <w:numPr>
          <w:ilvl w:val="0"/>
          <w:numId w:val="10"/>
        </w:numPr>
        <w:spacing w:after="0"/>
        <w:rPr>
          <w:rFonts w:eastAsiaTheme="minorEastAsia"/>
        </w:rPr>
      </w:pPr>
      <w:r>
        <w:t>More involvement from students and families who are usually left out</w:t>
      </w:r>
    </w:p>
    <w:p w14:paraId="48BFC65E" w14:textId="77777777" w:rsidR="006B6F45" w:rsidRPr="006B6F45" w:rsidRDefault="006B6F45" w:rsidP="480397DD">
      <w:pPr>
        <w:numPr>
          <w:ilvl w:val="0"/>
          <w:numId w:val="10"/>
        </w:numPr>
        <w:spacing w:after="0"/>
        <w:rPr>
          <w:rFonts w:eastAsiaTheme="minorEastAsia"/>
        </w:rPr>
      </w:pPr>
      <w:r>
        <w:t>Better teamwork between families, staff, and school leaders</w:t>
      </w:r>
    </w:p>
    <w:p w14:paraId="5F2C8888" w14:textId="77777777" w:rsidR="00C65597" w:rsidRPr="00F40C39" w:rsidRDefault="00C65597" w:rsidP="480397DD">
      <w:pPr>
        <w:spacing w:after="0"/>
        <w:rPr>
          <w:rFonts w:eastAsiaTheme="minorEastAsia"/>
        </w:rPr>
      </w:pPr>
    </w:p>
    <w:p w14:paraId="3328062C" w14:textId="77777777" w:rsidR="0031209E" w:rsidRDefault="0031209E" w:rsidP="0031209E">
      <w:pPr>
        <w:rPr>
          <w:rFonts w:ascii="Aptos" w:eastAsia="Aptos" w:hAnsi="Aptos" w:cs="Aptos"/>
          <w:color w:val="000000" w:themeColor="text1"/>
        </w:rPr>
      </w:pPr>
      <w:r w:rsidRPr="6B927A26">
        <w:rPr>
          <w:rFonts w:ascii="Aptos" w:eastAsia="Aptos" w:hAnsi="Aptos" w:cs="Aptos"/>
          <w:b/>
          <w:bCs/>
          <w:color w:val="000000" w:themeColor="text1"/>
        </w:rPr>
        <w:t>Prior to the Local Tier meeting</w:t>
      </w:r>
      <w:r>
        <w:rPr>
          <w:rFonts w:ascii="Aptos" w:eastAsia="Aptos" w:hAnsi="Aptos" w:cs="Aptos"/>
          <w:color w:val="000000" w:themeColor="text1"/>
        </w:rPr>
        <w:t>: V</w:t>
      </w:r>
      <w:r w:rsidRPr="00B166DD">
        <w:rPr>
          <w:rFonts w:ascii="Aptos" w:eastAsia="Aptos" w:hAnsi="Aptos" w:cs="Aptos"/>
          <w:color w:val="000000" w:themeColor="text1"/>
        </w:rPr>
        <w:t xml:space="preserve">isit the school and write a short summary </w:t>
      </w:r>
      <w:r>
        <w:rPr>
          <w:rFonts w:ascii="Aptos" w:eastAsia="Aptos" w:hAnsi="Aptos" w:cs="Aptos"/>
          <w:color w:val="000000" w:themeColor="text1"/>
        </w:rPr>
        <w:t xml:space="preserve">report </w:t>
      </w:r>
      <w:r w:rsidRPr="00B166DD">
        <w:rPr>
          <w:rFonts w:ascii="Aptos" w:eastAsia="Aptos" w:hAnsi="Aptos" w:cs="Aptos"/>
          <w:color w:val="000000" w:themeColor="text1"/>
        </w:rPr>
        <w:t>of what you’ve seen and heard. Include key points, celebrations, and areas to improve. Use a RAG rating (Red, Amber, Green) to show how things are going.</w:t>
      </w:r>
    </w:p>
    <w:p w14:paraId="21819F60" w14:textId="77777777" w:rsidR="0031209E" w:rsidRDefault="0031209E" w:rsidP="0031209E">
      <w:pPr>
        <w:rPr>
          <w:rFonts w:ascii="Aptos" w:eastAsia="Aptos" w:hAnsi="Aptos" w:cs="Aptos"/>
          <w:color w:val="000000" w:themeColor="text1"/>
        </w:rPr>
      </w:pPr>
      <w:r w:rsidRPr="6B927A26">
        <w:rPr>
          <w:rFonts w:ascii="Aptos" w:eastAsia="Aptos" w:hAnsi="Aptos" w:cs="Aptos"/>
          <w:b/>
          <w:bCs/>
          <w:color w:val="000000" w:themeColor="text1"/>
        </w:rPr>
        <w:lastRenderedPageBreak/>
        <w:t>During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B027DD">
        <w:rPr>
          <w:rFonts w:ascii="Aptos" w:eastAsia="Aptos" w:hAnsi="Aptos" w:cs="Aptos"/>
          <w:color w:val="000000" w:themeColor="text1"/>
        </w:rPr>
        <w:t>Work with others to agree on the final RAG rating. Record any actions in the Support and Challenge Log (SCL). Share the Dashboard and SCL with the director before Insight Day.</w:t>
      </w:r>
    </w:p>
    <w:p w14:paraId="04CBF41B" w14:textId="77777777" w:rsidR="0031209E" w:rsidRPr="00C7268E" w:rsidRDefault="0031209E" w:rsidP="0031209E">
      <w:pPr>
        <w:ind w:right="-360"/>
        <w:rPr>
          <w:rFonts w:ascii="Aptos" w:eastAsia="Aptos" w:hAnsi="Aptos" w:cs="Aptos"/>
          <w:color w:val="000000" w:themeColor="text1"/>
          <w:lang w:val="en-US"/>
        </w:rPr>
      </w:pPr>
      <w:r w:rsidRPr="6B927A26">
        <w:rPr>
          <w:rFonts w:ascii="Aptos" w:eastAsia="Aptos" w:hAnsi="Aptos" w:cs="Aptos"/>
          <w:b/>
          <w:bCs/>
          <w:color w:val="000000" w:themeColor="text1"/>
        </w:rPr>
        <w:t>After the Local Tier meeting</w:t>
      </w:r>
      <w:r>
        <w:rPr>
          <w:rFonts w:ascii="Aptos" w:eastAsia="Aptos" w:hAnsi="Aptos" w:cs="Aptos"/>
          <w:b/>
          <w:bCs/>
          <w:color w:val="000000" w:themeColor="text1"/>
        </w:rPr>
        <w:t>:</w:t>
      </w:r>
      <w:r w:rsidRPr="6B927A26">
        <w:rPr>
          <w:rFonts w:ascii="Aptos" w:eastAsia="Aptos" w:hAnsi="Aptos" w:cs="Aptos"/>
          <w:color w:val="000000" w:themeColor="text1"/>
        </w:rPr>
        <w:t xml:space="preserve"> </w:t>
      </w:r>
      <w:r w:rsidRPr="00C7268E">
        <w:rPr>
          <w:rFonts w:ascii="Aptos" w:eastAsia="Aptos" w:hAnsi="Aptos" w:cs="Aptos"/>
          <w:color w:val="000000" w:themeColor="text1"/>
          <w:lang w:val="en-US"/>
        </w:rPr>
        <w:t>Help carry out any agreed actions with the Head Teacher and other members. One member will attend the Insight Day feedback session with a Trustee.</w:t>
      </w:r>
    </w:p>
    <w:p w14:paraId="5E68CDC4" w14:textId="77777777" w:rsidR="0031209E" w:rsidRDefault="0031209E" w:rsidP="0031209E">
      <w:pPr>
        <w:spacing w:after="0"/>
        <w:rPr>
          <w:rFonts w:eastAsiaTheme="minorEastAsia"/>
          <w:b/>
          <w:bCs/>
        </w:rPr>
      </w:pPr>
      <w:r w:rsidRPr="00923D2A">
        <w:rPr>
          <w:rFonts w:eastAsiaTheme="minorEastAsia"/>
          <w:b/>
          <w:bCs/>
          <w:color w:val="0B769F" w:themeColor="accent4" w:themeShade="BF"/>
        </w:rPr>
        <w:t xml:space="preserve">What the SEND and Inclusion Champion is not responsible for: </w:t>
      </w:r>
    </w:p>
    <w:p w14:paraId="75AAC84B" w14:textId="77777777" w:rsidR="0031209E" w:rsidRDefault="0031209E" w:rsidP="0031209E">
      <w:pPr>
        <w:spacing w:after="0"/>
        <w:rPr>
          <w:rFonts w:eastAsiaTheme="minorEastAsia"/>
        </w:rPr>
      </w:pPr>
      <w:r w:rsidRPr="480397DD">
        <w:rPr>
          <w:rFonts w:eastAsiaTheme="minorEastAsia"/>
        </w:rPr>
        <w:t xml:space="preserve">SEND and Inclusion Champions are not expected to be experts in SEND, nor do they hold any formal responsibility for SEND and Inclusion practice or equality in the school. Specifically, they are not responsible for the following: </w:t>
      </w:r>
    </w:p>
    <w:p w14:paraId="33D2DB42" w14:textId="77777777" w:rsidR="0031209E" w:rsidRDefault="0031209E" w:rsidP="0031209E">
      <w:pPr>
        <w:spacing w:after="0"/>
        <w:rPr>
          <w:rFonts w:eastAsiaTheme="minorEastAsia"/>
        </w:rPr>
      </w:pPr>
      <w:r w:rsidRPr="480397DD">
        <w:rPr>
          <w:rFonts w:eastAsiaTheme="minorEastAsia"/>
        </w:rPr>
        <w:t xml:space="preserve">• Responding to queries about SEND at the school. </w:t>
      </w:r>
    </w:p>
    <w:p w14:paraId="3B32501D" w14:textId="77777777" w:rsidR="0031209E" w:rsidRDefault="0031209E" w:rsidP="0031209E">
      <w:pPr>
        <w:spacing w:after="0"/>
        <w:rPr>
          <w:rFonts w:eastAsiaTheme="minorEastAsia"/>
        </w:rPr>
      </w:pPr>
      <w:r w:rsidRPr="480397DD">
        <w:rPr>
          <w:rFonts w:eastAsiaTheme="minorEastAsia"/>
        </w:rPr>
        <w:t xml:space="preserve">• Directly investigating or making enquiries into individual SEND and Inclusion cases. </w:t>
      </w:r>
    </w:p>
    <w:p w14:paraId="143839E9" w14:textId="77777777" w:rsidR="0031209E" w:rsidRDefault="0031209E" w:rsidP="0031209E">
      <w:pPr>
        <w:spacing w:after="0"/>
        <w:rPr>
          <w:rFonts w:eastAsiaTheme="minorEastAsia"/>
        </w:rPr>
      </w:pPr>
      <w:r w:rsidRPr="480397DD">
        <w:rPr>
          <w:rFonts w:eastAsiaTheme="minorEastAsia"/>
        </w:rPr>
        <w:t xml:space="preserve">• Conducting SEND audits at the school. </w:t>
      </w:r>
    </w:p>
    <w:p w14:paraId="4C125D29" w14:textId="77777777" w:rsidR="0031209E" w:rsidRDefault="0031209E" w:rsidP="0031209E">
      <w:pPr>
        <w:spacing w:after="0"/>
        <w:rPr>
          <w:rFonts w:eastAsiaTheme="minorEastAsia"/>
        </w:rPr>
      </w:pPr>
      <w:r w:rsidRPr="480397DD">
        <w:rPr>
          <w:rFonts w:eastAsiaTheme="minorEastAsia"/>
        </w:rPr>
        <w:t>• Signing off any SEND and Inclusion related policies or documents</w:t>
      </w:r>
    </w:p>
    <w:p w14:paraId="69473106" w14:textId="32B73887" w:rsidR="480397DD" w:rsidRDefault="480397DD" w:rsidP="480397DD">
      <w:pPr>
        <w:ind w:right="-360"/>
        <w:rPr>
          <w:rFonts w:ascii="Aptos" w:eastAsia="Aptos" w:hAnsi="Aptos" w:cs="Aptos"/>
          <w:color w:val="000000" w:themeColor="text1"/>
        </w:rPr>
      </w:pPr>
    </w:p>
    <w:p w14:paraId="7EA8EB91" w14:textId="39370A71" w:rsidR="480397DD" w:rsidRDefault="480397DD" w:rsidP="480397DD">
      <w:pPr>
        <w:ind w:right="-360"/>
      </w:pPr>
    </w:p>
    <w:p w14:paraId="79B89478" w14:textId="77777777" w:rsidR="00F70BA5" w:rsidRDefault="00F70BA5"/>
    <w:sectPr w:rsidR="00F70BA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DE646" w14:textId="77777777" w:rsidR="00AC4D4B" w:rsidRDefault="00AC4D4B" w:rsidP="00923D2A">
      <w:pPr>
        <w:spacing w:after="0" w:line="240" w:lineRule="auto"/>
      </w:pPr>
      <w:r>
        <w:separator/>
      </w:r>
    </w:p>
  </w:endnote>
  <w:endnote w:type="continuationSeparator" w:id="0">
    <w:p w14:paraId="07935FE5" w14:textId="77777777" w:rsidR="00AC4D4B" w:rsidRDefault="00AC4D4B" w:rsidP="0092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5DFDA" w14:textId="77777777" w:rsidR="0031209E" w:rsidRDefault="003120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406024"/>
      <w:docPartObj>
        <w:docPartGallery w:val="Page Numbers (Bottom of Page)"/>
        <w:docPartUnique/>
      </w:docPartObj>
    </w:sdtPr>
    <w:sdtEndPr>
      <w:rPr>
        <w:noProof/>
      </w:rPr>
    </w:sdtEndPr>
    <w:sdtContent>
      <w:p w14:paraId="58E2F625" w14:textId="4DA12285" w:rsidR="00113DEA" w:rsidRDefault="00113D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62130F" w14:textId="77777777" w:rsidR="00113DEA" w:rsidRDefault="00113D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D606C" w14:textId="77777777" w:rsidR="0031209E" w:rsidRDefault="00312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8EDD2" w14:textId="77777777" w:rsidR="00AC4D4B" w:rsidRDefault="00AC4D4B" w:rsidP="00923D2A">
      <w:pPr>
        <w:spacing w:after="0" w:line="240" w:lineRule="auto"/>
      </w:pPr>
      <w:r>
        <w:separator/>
      </w:r>
    </w:p>
  </w:footnote>
  <w:footnote w:type="continuationSeparator" w:id="0">
    <w:p w14:paraId="161FEC8D" w14:textId="77777777" w:rsidR="00AC4D4B" w:rsidRDefault="00AC4D4B" w:rsidP="00923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264E3" w14:textId="77777777" w:rsidR="0031209E" w:rsidRDefault="003120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80909" w14:textId="19F3379B" w:rsidR="00923D2A" w:rsidRDefault="00613FC7">
    <w:pPr>
      <w:pStyle w:val="Header"/>
    </w:pPr>
    <w:r>
      <w:rPr>
        <w:noProof/>
        <w:sz w:val="20"/>
      </w:rPr>
      <w:drawing>
        <wp:anchor distT="0" distB="0" distL="114300" distR="114300" simplePos="0" relativeHeight="251657216" behindDoc="0" locked="0" layoutInCell="1" allowOverlap="1" wp14:anchorId="5C81E49F" wp14:editId="7AA7BDB7">
          <wp:simplePos x="0" y="0"/>
          <wp:positionH relativeFrom="margin">
            <wp:posOffset>-638175</wp:posOffset>
          </wp:positionH>
          <wp:positionV relativeFrom="margin">
            <wp:posOffset>-609600</wp:posOffset>
          </wp:positionV>
          <wp:extent cx="1490980" cy="571500"/>
          <wp:effectExtent l="0" t="0" r="0" b="0"/>
          <wp:wrapSquare wrapText="bothSides"/>
          <wp:docPr id="2023928529" name="Picture 5"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28529" name="Picture 5" descr="A logo with text overlay&#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0980" cy="57150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39A30" w14:textId="77777777" w:rsidR="0031209E" w:rsidRDefault="00312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5636"/>
    <w:multiLevelType w:val="multilevel"/>
    <w:tmpl w:val="49AE2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DA356F"/>
    <w:multiLevelType w:val="multilevel"/>
    <w:tmpl w:val="32FA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C23DA3"/>
    <w:multiLevelType w:val="multilevel"/>
    <w:tmpl w:val="CFC6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F27E6B"/>
    <w:multiLevelType w:val="multilevel"/>
    <w:tmpl w:val="4588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A72519"/>
    <w:multiLevelType w:val="multilevel"/>
    <w:tmpl w:val="AF0A9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1E5EE1"/>
    <w:multiLevelType w:val="multilevel"/>
    <w:tmpl w:val="469A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9D5283"/>
    <w:multiLevelType w:val="multilevel"/>
    <w:tmpl w:val="58EA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AE2A07"/>
    <w:multiLevelType w:val="multilevel"/>
    <w:tmpl w:val="F862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452FA9"/>
    <w:multiLevelType w:val="multilevel"/>
    <w:tmpl w:val="3534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3B1411"/>
    <w:multiLevelType w:val="multilevel"/>
    <w:tmpl w:val="099A9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1573165">
    <w:abstractNumId w:val="1"/>
  </w:num>
  <w:num w:numId="2" w16cid:durableId="189075755">
    <w:abstractNumId w:val="3"/>
  </w:num>
  <w:num w:numId="3" w16cid:durableId="1186559004">
    <w:abstractNumId w:val="6"/>
  </w:num>
  <w:num w:numId="4" w16cid:durableId="1461607716">
    <w:abstractNumId w:val="0"/>
  </w:num>
  <w:num w:numId="5" w16cid:durableId="589660025">
    <w:abstractNumId w:val="7"/>
  </w:num>
  <w:num w:numId="6" w16cid:durableId="1657225644">
    <w:abstractNumId w:val="4"/>
  </w:num>
  <w:num w:numId="7" w16cid:durableId="640116119">
    <w:abstractNumId w:val="5"/>
  </w:num>
  <w:num w:numId="8" w16cid:durableId="1868907827">
    <w:abstractNumId w:val="2"/>
  </w:num>
  <w:num w:numId="9" w16cid:durableId="2017414919">
    <w:abstractNumId w:val="8"/>
  </w:num>
  <w:num w:numId="10" w16cid:durableId="11012947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39A"/>
    <w:rsid w:val="000A0E6D"/>
    <w:rsid w:val="00113DEA"/>
    <w:rsid w:val="00147C00"/>
    <w:rsid w:val="001F0E3C"/>
    <w:rsid w:val="00206BFA"/>
    <w:rsid w:val="0031209E"/>
    <w:rsid w:val="00384967"/>
    <w:rsid w:val="003943CB"/>
    <w:rsid w:val="003F3029"/>
    <w:rsid w:val="003F7F6E"/>
    <w:rsid w:val="004C6603"/>
    <w:rsid w:val="0053314A"/>
    <w:rsid w:val="005776A0"/>
    <w:rsid w:val="005C26A3"/>
    <w:rsid w:val="00613FC7"/>
    <w:rsid w:val="006A058E"/>
    <w:rsid w:val="006B6F45"/>
    <w:rsid w:val="006C69E2"/>
    <w:rsid w:val="006D68F2"/>
    <w:rsid w:val="0084179C"/>
    <w:rsid w:val="008A5D2D"/>
    <w:rsid w:val="00923D2A"/>
    <w:rsid w:val="0099539A"/>
    <w:rsid w:val="00A16018"/>
    <w:rsid w:val="00A40216"/>
    <w:rsid w:val="00AB1147"/>
    <w:rsid w:val="00AC4D4B"/>
    <w:rsid w:val="00B60B91"/>
    <w:rsid w:val="00C3482A"/>
    <w:rsid w:val="00C65597"/>
    <w:rsid w:val="00CC3BE1"/>
    <w:rsid w:val="00D65B36"/>
    <w:rsid w:val="00D97645"/>
    <w:rsid w:val="00DF10F3"/>
    <w:rsid w:val="00E03838"/>
    <w:rsid w:val="00EA2898"/>
    <w:rsid w:val="00F40C39"/>
    <w:rsid w:val="00F70BA5"/>
    <w:rsid w:val="00F91963"/>
    <w:rsid w:val="00FD187C"/>
    <w:rsid w:val="05DF6504"/>
    <w:rsid w:val="074C7218"/>
    <w:rsid w:val="0BB7D58C"/>
    <w:rsid w:val="2CD12E9F"/>
    <w:rsid w:val="3E9F6E38"/>
    <w:rsid w:val="480397DD"/>
    <w:rsid w:val="54BA6924"/>
    <w:rsid w:val="56A42390"/>
    <w:rsid w:val="5972E857"/>
    <w:rsid w:val="71B7A7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20BC7"/>
  <w15:chartTrackingRefBased/>
  <w15:docId w15:val="{4E8C75DD-3777-4F42-9FB5-14D7A561C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3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53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3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3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3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3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3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3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3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3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53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3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3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3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3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3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3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39A"/>
    <w:rPr>
      <w:rFonts w:eastAsiaTheme="majorEastAsia" w:cstheme="majorBidi"/>
      <w:color w:val="272727" w:themeColor="text1" w:themeTint="D8"/>
    </w:rPr>
  </w:style>
  <w:style w:type="paragraph" w:styleId="Title">
    <w:name w:val="Title"/>
    <w:basedOn w:val="Normal"/>
    <w:next w:val="Normal"/>
    <w:link w:val="TitleChar"/>
    <w:uiPriority w:val="10"/>
    <w:qFormat/>
    <w:rsid w:val="009953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3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3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3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39A"/>
    <w:pPr>
      <w:spacing w:before="160"/>
      <w:jc w:val="center"/>
    </w:pPr>
    <w:rPr>
      <w:i/>
      <w:iCs/>
      <w:color w:val="404040" w:themeColor="text1" w:themeTint="BF"/>
    </w:rPr>
  </w:style>
  <w:style w:type="character" w:customStyle="1" w:styleId="QuoteChar">
    <w:name w:val="Quote Char"/>
    <w:basedOn w:val="DefaultParagraphFont"/>
    <w:link w:val="Quote"/>
    <w:uiPriority w:val="29"/>
    <w:rsid w:val="0099539A"/>
    <w:rPr>
      <w:i/>
      <w:iCs/>
      <w:color w:val="404040" w:themeColor="text1" w:themeTint="BF"/>
    </w:rPr>
  </w:style>
  <w:style w:type="paragraph" w:styleId="ListParagraph">
    <w:name w:val="List Paragraph"/>
    <w:basedOn w:val="Normal"/>
    <w:uiPriority w:val="34"/>
    <w:qFormat/>
    <w:rsid w:val="0099539A"/>
    <w:pPr>
      <w:ind w:left="720"/>
      <w:contextualSpacing/>
    </w:pPr>
  </w:style>
  <w:style w:type="character" w:styleId="IntenseEmphasis">
    <w:name w:val="Intense Emphasis"/>
    <w:basedOn w:val="DefaultParagraphFont"/>
    <w:uiPriority w:val="21"/>
    <w:qFormat/>
    <w:rsid w:val="0099539A"/>
    <w:rPr>
      <w:i/>
      <w:iCs/>
      <w:color w:val="0F4761" w:themeColor="accent1" w:themeShade="BF"/>
    </w:rPr>
  </w:style>
  <w:style w:type="paragraph" w:styleId="IntenseQuote">
    <w:name w:val="Intense Quote"/>
    <w:basedOn w:val="Normal"/>
    <w:next w:val="Normal"/>
    <w:link w:val="IntenseQuoteChar"/>
    <w:uiPriority w:val="30"/>
    <w:qFormat/>
    <w:rsid w:val="009953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39A"/>
    <w:rPr>
      <w:i/>
      <w:iCs/>
      <w:color w:val="0F4761" w:themeColor="accent1" w:themeShade="BF"/>
    </w:rPr>
  </w:style>
  <w:style w:type="character" w:styleId="IntenseReference">
    <w:name w:val="Intense Reference"/>
    <w:basedOn w:val="DefaultParagraphFont"/>
    <w:uiPriority w:val="32"/>
    <w:qFormat/>
    <w:rsid w:val="0099539A"/>
    <w:rPr>
      <w:b/>
      <w:bCs/>
      <w:smallCaps/>
      <w:color w:val="0F4761" w:themeColor="accent1" w:themeShade="BF"/>
      <w:spacing w:val="5"/>
    </w:rPr>
  </w:style>
  <w:style w:type="paragraph" w:styleId="NormalWeb">
    <w:name w:val="Normal (Web)"/>
    <w:basedOn w:val="Normal"/>
    <w:uiPriority w:val="99"/>
    <w:semiHidden/>
    <w:unhideWhenUsed/>
    <w:rsid w:val="003849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84967"/>
    <w:rPr>
      <w:b/>
      <w:bCs/>
    </w:rPr>
  </w:style>
  <w:style w:type="character" w:styleId="Emphasis">
    <w:name w:val="Emphasis"/>
    <w:basedOn w:val="DefaultParagraphFont"/>
    <w:uiPriority w:val="20"/>
    <w:qFormat/>
    <w:rsid w:val="00384967"/>
    <w:rPr>
      <w:i/>
      <w:iCs/>
    </w:rPr>
  </w:style>
  <w:style w:type="paragraph" w:styleId="Header">
    <w:name w:val="header"/>
    <w:basedOn w:val="Normal"/>
    <w:link w:val="HeaderChar"/>
    <w:uiPriority w:val="99"/>
    <w:unhideWhenUsed/>
    <w:rsid w:val="0092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3D2A"/>
  </w:style>
  <w:style w:type="paragraph" w:styleId="Footer">
    <w:name w:val="footer"/>
    <w:basedOn w:val="Normal"/>
    <w:link w:val="FooterChar"/>
    <w:uiPriority w:val="99"/>
    <w:unhideWhenUsed/>
    <w:rsid w:val="0092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3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369080">
      <w:bodyDiv w:val="1"/>
      <w:marLeft w:val="0"/>
      <w:marRight w:val="0"/>
      <w:marTop w:val="0"/>
      <w:marBottom w:val="0"/>
      <w:divBdr>
        <w:top w:val="none" w:sz="0" w:space="0" w:color="auto"/>
        <w:left w:val="none" w:sz="0" w:space="0" w:color="auto"/>
        <w:bottom w:val="none" w:sz="0" w:space="0" w:color="auto"/>
        <w:right w:val="none" w:sz="0" w:space="0" w:color="auto"/>
      </w:divBdr>
    </w:div>
    <w:div w:id="518860447">
      <w:bodyDiv w:val="1"/>
      <w:marLeft w:val="0"/>
      <w:marRight w:val="0"/>
      <w:marTop w:val="0"/>
      <w:marBottom w:val="0"/>
      <w:divBdr>
        <w:top w:val="none" w:sz="0" w:space="0" w:color="auto"/>
        <w:left w:val="none" w:sz="0" w:space="0" w:color="auto"/>
        <w:bottom w:val="none" w:sz="0" w:space="0" w:color="auto"/>
        <w:right w:val="none" w:sz="0" w:space="0" w:color="auto"/>
      </w:divBdr>
    </w:div>
    <w:div w:id="618922783">
      <w:bodyDiv w:val="1"/>
      <w:marLeft w:val="0"/>
      <w:marRight w:val="0"/>
      <w:marTop w:val="0"/>
      <w:marBottom w:val="0"/>
      <w:divBdr>
        <w:top w:val="none" w:sz="0" w:space="0" w:color="auto"/>
        <w:left w:val="none" w:sz="0" w:space="0" w:color="auto"/>
        <w:bottom w:val="none" w:sz="0" w:space="0" w:color="auto"/>
        <w:right w:val="none" w:sz="0" w:space="0" w:color="auto"/>
      </w:divBdr>
    </w:div>
    <w:div w:id="687222078">
      <w:bodyDiv w:val="1"/>
      <w:marLeft w:val="0"/>
      <w:marRight w:val="0"/>
      <w:marTop w:val="0"/>
      <w:marBottom w:val="0"/>
      <w:divBdr>
        <w:top w:val="none" w:sz="0" w:space="0" w:color="auto"/>
        <w:left w:val="none" w:sz="0" w:space="0" w:color="auto"/>
        <w:bottom w:val="none" w:sz="0" w:space="0" w:color="auto"/>
        <w:right w:val="none" w:sz="0" w:space="0" w:color="auto"/>
      </w:divBdr>
    </w:div>
    <w:div w:id="756292187">
      <w:bodyDiv w:val="1"/>
      <w:marLeft w:val="0"/>
      <w:marRight w:val="0"/>
      <w:marTop w:val="0"/>
      <w:marBottom w:val="0"/>
      <w:divBdr>
        <w:top w:val="none" w:sz="0" w:space="0" w:color="auto"/>
        <w:left w:val="none" w:sz="0" w:space="0" w:color="auto"/>
        <w:bottom w:val="none" w:sz="0" w:space="0" w:color="auto"/>
        <w:right w:val="none" w:sz="0" w:space="0" w:color="auto"/>
      </w:divBdr>
    </w:div>
    <w:div w:id="1241520434">
      <w:bodyDiv w:val="1"/>
      <w:marLeft w:val="0"/>
      <w:marRight w:val="0"/>
      <w:marTop w:val="0"/>
      <w:marBottom w:val="0"/>
      <w:divBdr>
        <w:top w:val="none" w:sz="0" w:space="0" w:color="auto"/>
        <w:left w:val="none" w:sz="0" w:space="0" w:color="auto"/>
        <w:bottom w:val="none" w:sz="0" w:space="0" w:color="auto"/>
        <w:right w:val="none" w:sz="0" w:space="0" w:color="auto"/>
      </w:divBdr>
    </w:div>
    <w:div w:id="1465924503">
      <w:bodyDiv w:val="1"/>
      <w:marLeft w:val="0"/>
      <w:marRight w:val="0"/>
      <w:marTop w:val="0"/>
      <w:marBottom w:val="0"/>
      <w:divBdr>
        <w:top w:val="none" w:sz="0" w:space="0" w:color="auto"/>
        <w:left w:val="none" w:sz="0" w:space="0" w:color="auto"/>
        <w:bottom w:val="none" w:sz="0" w:space="0" w:color="auto"/>
        <w:right w:val="none" w:sz="0" w:space="0" w:color="auto"/>
      </w:divBdr>
    </w:div>
    <w:div w:id="1989938608">
      <w:bodyDiv w:val="1"/>
      <w:marLeft w:val="0"/>
      <w:marRight w:val="0"/>
      <w:marTop w:val="0"/>
      <w:marBottom w:val="0"/>
      <w:divBdr>
        <w:top w:val="none" w:sz="0" w:space="0" w:color="auto"/>
        <w:left w:val="none" w:sz="0" w:space="0" w:color="auto"/>
        <w:bottom w:val="none" w:sz="0" w:space="0" w:color="auto"/>
        <w:right w:val="none" w:sz="0" w:space="0" w:color="auto"/>
      </w:divBdr>
    </w:div>
    <w:div w:id="2082676057">
      <w:bodyDiv w:val="1"/>
      <w:marLeft w:val="0"/>
      <w:marRight w:val="0"/>
      <w:marTop w:val="0"/>
      <w:marBottom w:val="0"/>
      <w:divBdr>
        <w:top w:val="none" w:sz="0" w:space="0" w:color="auto"/>
        <w:left w:val="none" w:sz="0" w:space="0" w:color="auto"/>
        <w:bottom w:val="none" w:sz="0" w:space="0" w:color="auto"/>
        <w:right w:val="none" w:sz="0" w:space="0" w:color="auto"/>
      </w:divBdr>
    </w:div>
    <w:div w:id="21221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2344</Characters>
  <Application>Microsoft Office Word</Application>
  <DocSecurity>0</DocSecurity>
  <Lines>19</Lines>
  <Paragraphs>5</Paragraphs>
  <ScaleCrop>false</ScaleCrop>
  <Company>Cornwall Education Learning Trust</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Saunders (CELT - Staff)</dc:creator>
  <cp:keywords/>
  <dc:description/>
  <cp:lastModifiedBy>C White (Bodmin - Staff)</cp:lastModifiedBy>
  <cp:revision>2</cp:revision>
  <dcterms:created xsi:type="dcterms:W3CDTF">2025-10-10T09:02:00Z</dcterms:created>
  <dcterms:modified xsi:type="dcterms:W3CDTF">2025-10-10T09:02:00Z</dcterms:modified>
</cp:coreProperties>
</file>