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376A0" w14:textId="77777777" w:rsidR="008676AE" w:rsidRDefault="008676AE"/>
    <w:tbl>
      <w:tblPr>
        <w:tblpPr w:leftFromText="180" w:rightFromText="180" w:vertAnchor="text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87"/>
        <w:gridCol w:w="6893"/>
        <w:gridCol w:w="835"/>
        <w:gridCol w:w="834"/>
        <w:gridCol w:w="807"/>
      </w:tblGrid>
      <w:tr w:rsidR="00353193" w14:paraId="77BF7C77" w14:textId="77777777" w:rsidTr="00245596">
        <w:tc>
          <w:tcPr>
            <w:tcW w:w="10456" w:type="dxa"/>
            <w:gridSpan w:val="5"/>
            <w:vAlign w:val="center"/>
          </w:tcPr>
          <w:p w14:paraId="0E3A9053" w14:textId="77777777" w:rsidR="00353193" w:rsidRDefault="00353193" w:rsidP="00245596">
            <w:pPr>
              <w:spacing w:after="0"/>
              <w:rPr>
                <w:b/>
              </w:rPr>
            </w:pPr>
            <w:r>
              <w:rPr>
                <w:b/>
                <w:sz w:val="28"/>
                <w:szCs w:val="28"/>
              </w:rPr>
              <w:t>Personal Learning Checklist</w:t>
            </w:r>
          </w:p>
        </w:tc>
      </w:tr>
      <w:tr w:rsidR="00353193" w14:paraId="623A88F9" w14:textId="77777777" w:rsidTr="00245596">
        <w:tc>
          <w:tcPr>
            <w:tcW w:w="1087" w:type="dxa"/>
            <w:vAlign w:val="center"/>
          </w:tcPr>
          <w:p w14:paraId="0816E9E7" w14:textId="77777777" w:rsidR="00353193" w:rsidRDefault="00353193" w:rsidP="00245596">
            <w:pPr>
              <w:jc w:val="center"/>
              <w:rPr>
                <w:b/>
              </w:rPr>
            </w:pPr>
            <w:r>
              <w:rPr>
                <w:b/>
              </w:rPr>
              <w:t>Learning Objective</w:t>
            </w:r>
          </w:p>
        </w:tc>
        <w:tc>
          <w:tcPr>
            <w:tcW w:w="6893" w:type="dxa"/>
            <w:vAlign w:val="center"/>
          </w:tcPr>
          <w:p w14:paraId="72180261" w14:textId="77777777" w:rsidR="00353193" w:rsidRDefault="00353193" w:rsidP="00245596">
            <w:pPr>
              <w:jc w:val="center"/>
              <w:rPr>
                <w:b/>
              </w:rPr>
            </w:pPr>
            <w:r>
              <w:rPr>
                <w:b/>
              </w:rPr>
              <w:t>Criteria</w:t>
            </w:r>
          </w:p>
        </w:tc>
        <w:tc>
          <w:tcPr>
            <w:tcW w:w="835" w:type="dxa"/>
            <w:shd w:val="clear" w:color="auto" w:fill="C5E0B3"/>
            <w:vAlign w:val="center"/>
          </w:tcPr>
          <w:p w14:paraId="1E203DAC" w14:textId="77777777" w:rsidR="00353193" w:rsidRDefault="00353193" w:rsidP="00245596">
            <w:pPr>
              <w:jc w:val="center"/>
              <w:rPr>
                <w:b/>
              </w:rPr>
            </w:pPr>
            <w:r w:rsidRPr="00EE72C4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  <w:tc>
          <w:tcPr>
            <w:tcW w:w="834" w:type="dxa"/>
            <w:shd w:val="clear" w:color="auto" w:fill="FFE599"/>
            <w:vAlign w:val="center"/>
          </w:tcPr>
          <w:p w14:paraId="55EAC1D4" w14:textId="77777777" w:rsidR="00353193" w:rsidRDefault="00353193" w:rsidP="00245596">
            <w:pPr>
              <w:jc w:val="center"/>
              <w:rPr>
                <w:b/>
              </w:rPr>
            </w:pPr>
            <w:r w:rsidRPr="00EE72C4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</w:rPr>
              <mc:AlternateContent>
                <mc:Choice Requires="w16se">
                  <w16se:symEx w16se:font="Segoe UI Emoji" w16se:char="1F610"/>
                </mc:Choice>
                <mc:Fallback>
                  <w:t>😐</w:t>
                </mc:Fallback>
              </mc:AlternateContent>
            </w:r>
          </w:p>
        </w:tc>
        <w:tc>
          <w:tcPr>
            <w:tcW w:w="807" w:type="dxa"/>
            <w:shd w:val="clear" w:color="auto" w:fill="FBB99B"/>
            <w:vAlign w:val="center"/>
          </w:tcPr>
          <w:p w14:paraId="2A1AD3C2" w14:textId="77777777" w:rsidR="00353193" w:rsidRDefault="00353193" w:rsidP="00245596">
            <w:pPr>
              <w:jc w:val="center"/>
              <w:rPr>
                <w:b/>
              </w:rPr>
            </w:pPr>
            <w:r>
              <w:rPr>
                <w:rFonts w:ascii="Segoe UI Emoji" w:hAnsi="Segoe UI Emoji" w:cs="Segoe UI Emoji"/>
                <w:b/>
              </w:rPr>
              <w:t>☹</w:t>
            </w:r>
          </w:p>
        </w:tc>
      </w:tr>
      <w:tr w:rsidR="00353193" w14:paraId="410EEF8F" w14:textId="77777777" w:rsidTr="00245596">
        <w:tc>
          <w:tcPr>
            <w:tcW w:w="10456" w:type="dxa"/>
            <w:gridSpan w:val="5"/>
            <w:shd w:val="clear" w:color="auto" w:fill="000000"/>
          </w:tcPr>
          <w:p w14:paraId="7AA5ADF1" w14:textId="77777777" w:rsidR="00353193" w:rsidRPr="00091AF0" w:rsidRDefault="00F41E5F" w:rsidP="0097354C">
            <w:pPr>
              <w:spacing w:after="0"/>
              <w:jc w:val="center"/>
              <w:rPr>
                <w:b/>
              </w:rPr>
            </w:pPr>
            <w:r w:rsidRPr="00091AF0">
              <w:rPr>
                <w:b/>
              </w:rPr>
              <w:t>A</w:t>
            </w:r>
            <w:r w:rsidR="00353193" w:rsidRPr="00091AF0">
              <w:rPr>
                <w:b/>
              </w:rPr>
              <w:t>1:</w:t>
            </w:r>
            <w:r w:rsidR="00091AF0" w:rsidRPr="00091AF0">
              <w:rPr>
                <w:b/>
              </w:rPr>
              <w:t xml:space="preserve"> Factors affecting health and wellbeing</w:t>
            </w:r>
          </w:p>
        </w:tc>
      </w:tr>
      <w:tr w:rsidR="00353193" w14:paraId="428B0F57" w14:textId="77777777" w:rsidTr="00245596">
        <w:tc>
          <w:tcPr>
            <w:tcW w:w="1087" w:type="dxa"/>
          </w:tcPr>
          <w:p w14:paraId="75092846" w14:textId="77777777" w:rsidR="00353193" w:rsidRPr="00540239" w:rsidRDefault="00091AF0" w:rsidP="00F41E5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A1</w:t>
            </w:r>
          </w:p>
        </w:tc>
        <w:tc>
          <w:tcPr>
            <w:tcW w:w="6893" w:type="dxa"/>
          </w:tcPr>
          <w:p w14:paraId="7B5AF1C6" w14:textId="77777777" w:rsidR="00353193" w:rsidRPr="00760655" w:rsidRDefault="00091AF0" w:rsidP="00091A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sz w:val="20"/>
                <w:szCs w:val="20"/>
              </w:rPr>
            </w:pPr>
            <w:r w:rsidRPr="00760655">
              <w:rPr>
                <w:b/>
                <w:sz w:val="20"/>
                <w:szCs w:val="20"/>
              </w:rPr>
              <w:t>Definition of health and wellbeing</w:t>
            </w:r>
            <w:r w:rsidRPr="00760655">
              <w:rPr>
                <w:sz w:val="20"/>
                <w:szCs w:val="20"/>
              </w:rPr>
              <w:t>: a combination of physical health and social and emotional wellbeing, and not just the absence of disease or illness.</w:t>
            </w:r>
          </w:p>
        </w:tc>
        <w:tc>
          <w:tcPr>
            <w:tcW w:w="835" w:type="dxa"/>
            <w:shd w:val="clear" w:color="auto" w:fill="C5E0B3"/>
          </w:tcPr>
          <w:p w14:paraId="6AFA2BF1" w14:textId="77777777" w:rsidR="00353193" w:rsidRDefault="00353193" w:rsidP="00F41E5F">
            <w:pPr>
              <w:spacing w:after="0"/>
            </w:pPr>
          </w:p>
        </w:tc>
        <w:tc>
          <w:tcPr>
            <w:tcW w:w="834" w:type="dxa"/>
            <w:shd w:val="clear" w:color="auto" w:fill="FFE599"/>
          </w:tcPr>
          <w:p w14:paraId="1A74B5DD" w14:textId="77777777" w:rsidR="00353193" w:rsidRDefault="00353193" w:rsidP="00F41E5F">
            <w:pPr>
              <w:spacing w:after="0"/>
            </w:pPr>
          </w:p>
        </w:tc>
        <w:tc>
          <w:tcPr>
            <w:tcW w:w="807" w:type="dxa"/>
            <w:shd w:val="clear" w:color="auto" w:fill="FBB99B"/>
          </w:tcPr>
          <w:p w14:paraId="0A7195C3" w14:textId="77777777" w:rsidR="00353193" w:rsidRDefault="00353193" w:rsidP="00F41E5F">
            <w:pPr>
              <w:spacing w:after="0"/>
            </w:pPr>
          </w:p>
        </w:tc>
      </w:tr>
      <w:tr w:rsidR="00353193" w14:paraId="126C06A1" w14:textId="77777777" w:rsidTr="00245596">
        <w:tc>
          <w:tcPr>
            <w:tcW w:w="1087" w:type="dxa"/>
          </w:tcPr>
          <w:p w14:paraId="6BD84A9A" w14:textId="77777777" w:rsidR="00353193" w:rsidRPr="00540239" w:rsidRDefault="00091AF0" w:rsidP="0024559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A1</w:t>
            </w:r>
          </w:p>
        </w:tc>
        <w:tc>
          <w:tcPr>
            <w:tcW w:w="6893" w:type="dxa"/>
          </w:tcPr>
          <w:p w14:paraId="63B2F984" w14:textId="77777777" w:rsidR="00091AF0" w:rsidRPr="00760655" w:rsidRDefault="00091AF0" w:rsidP="00091AF0">
            <w:pPr>
              <w:spacing w:after="0" w:line="240" w:lineRule="auto"/>
              <w:rPr>
                <w:sz w:val="20"/>
                <w:szCs w:val="20"/>
              </w:rPr>
            </w:pPr>
            <w:bookmarkStart w:id="0" w:name="_gjdgxs" w:colFirst="0" w:colLast="0"/>
            <w:bookmarkEnd w:id="0"/>
            <w:r w:rsidRPr="00760655">
              <w:rPr>
                <w:b/>
                <w:sz w:val="20"/>
                <w:szCs w:val="20"/>
              </w:rPr>
              <w:t>Physical factors that can have positive or negative effects on health and well-being</w:t>
            </w:r>
            <w:r w:rsidRPr="00760655">
              <w:rPr>
                <w:sz w:val="20"/>
                <w:szCs w:val="20"/>
              </w:rPr>
              <w:t xml:space="preserve">: </w:t>
            </w:r>
          </w:p>
          <w:p w14:paraId="641B3BA8" w14:textId="77777777" w:rsidR="00091AF0" w:rsidRPr="00760655" w:rsidRDefault="00091AF0" w:rsidP="00091AF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 xml:space="preserve">inherited conditions – sickle cell disease, cystic fibrosis </w:t>
            </w:r>
          </w:p>
          <w:p w14:paraId="03CC7BCB" w14:textId="77777777" w:rsidR="00091AF0" w:rsidRPr="00760655" w:rsidRDefault="00091AF0" w:rsidP="00091AF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>physical ill health – cardiovascular disease, obesity, type 2 diabetes</w:t>
            </w:r>
          </w:p>
          <w:p w14:paraId="56B5D377" w14:textId="77777777" w:rsidR="00091AF0" w:rsidRPr="00760655" w:rsidRDefault="00091AF0" w:rsidP="00091AF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 xml:space="preserve">mental ill health – anxiety, stress </w:t>
            </w:r>
          </w:p>
          <w:p w14:paraId="187E6954" w14:textId="77777777" w:rsidR="00091AF0" w:rsidRPr="00760655" w:rsidRDefault="00091AF0" w:rsidP="00091AF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 xml:space="preserve">physical abilities </w:t>
            </w:r>
          </w:p>
          <w:p w14:paraId="449B80F9" w14:textId="77777777" w:rsidR="00353193" w:rsidRPr="00760655" w:rsidRDefault="00091AF0" w:rsidP="00091AF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>sensory impairments</w:t>
            </w:r>
          </w:p>
        </w:tc>
        <w:tc>
          <w:tcPr>
            <w:tcW w:w="835" w:type="dxa"/>
            <w:shd w:val="clear" w:color="auto" w:fill="C5E0B3"/>
          </w:tcPr>
          <w:p w14:paraId="1CAFB8E9" w14:textId="77777777" w:rsidR="00353193" w:rsidRDefault="00353193" w:rsidP="00245596"/>
        </w:tc>
        <w:tc>
          <w:tcPr>
            <w:tcW w:w="834" w:type="dxa"/>
            <w:shd w:val="clear" w:color="auto" w:fill="FFE599"/>
          </w:tcPr>
          <w:p w14:paraId="1C557E11" w14:textId="77777777" w:rsidR="00353193" w:rsidRDefault="00353193" w:rsidP="00245596"/>
        </w:tc>
        <w:tc>
          <w:tcPr>
            <w:tcW w:w="807" w:type="dxa"/>
            <w:shd w:val="clear" w:color="auto" w:fill="FBB99B"/>
          </w:tcPr>
          <w:p w14:paraId="16D2073A" w14:textId="77777777" w:rsidR="00353193" w:rsidRDefault="00353193" w:rsidP="00245596"/>
        </w:tc>
      </w:tr>
      <w:tr w:rsidR="00353193" w14:paraId="79E2AC74" w14:textId="77777777" w:rsidTr="00245596">
        <w:tc>
          <w:tcPr>
            <w:tcW w:w="1087" w:type="dxa"/>
          </w:tcPr>
          <w:p w14:paraId="5546F7B3" w14:textId="77777777" w:rsidR="00353193" w:rsidRPr="00540239" w:rsidRDefault="00091AF0" w:rsidP="0024559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A1</w:t>
            </w:r>
          </w:p>
        </w:tc>
        <w:tc>
          <w:tcPr>
            <w:tcW w:w="6893" w:type="dxa"/>
          </w:tcPr>
          <w:p w14:paraId="1E99641F" w14:textId="77777777" w:rsidR="00091AF0" w:rsidRPr="00760655" w:rsidRDefault="00091AF0" w:rsidP="00452F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760655">
              <w:rPr>
                <w:b/>
                <w:sz w:val="20"/>
                <w:szCs w:val="20"/>
              </w:rPr>
              <w:t xml:space="preserve">Lifestyle factors that can have positive or negative effects on health and </w:t>
            </w:r>
            <w:r w:rsidR="005270F4" w:rsidRPr="00760655">
              <w:rPr>
                <w:b/>
                <w:sz w:val="20"/>
                <w:szCs w:val="20"/>
              </w:rPr>
              <w:t>well-being</w:t>
            </w:r>
            <w:r w:rsidRPr="00760655">
              <w:rPr>
                <w:sz w:val="20"/>
                <w:szCs w:val="20"/>
              </w:rPr>
              <w:t xml:space="preserve">: </w:t>
            </w:r>
          </w:p>
          <w:p w14:paraId="7DA2C7C8" w14:textId="77777777" w:rsidR="00091AF0" w:rsidRPr="00760655" w:rsidRDefault="00091AF0" w:rsidP="00091AF0">
            <w:pPr>
              <w:pStyle w:val="ListParagraph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>Nutrition</w:t>
            </w:r>
          </w:p>
          <w:p w14:paraId="68D751A5" w14:textId="77777777" w:rsidR="00091AF0" w:rsidRPr="00760655" w:rsidRDefault="00091AF0" w:rsidP="00091AF0">
            <w:pPr>
              <w:pStyle w:val="ListParagraph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 xml:space="preserve">physical activity </w:t>
            </w:r>
          </w:p>
          <w:p w14:paraId="276408E0" w14:textId="77777777" w:rsidR="00091AF0" w:rsidRPr="00760655" w:rsidRDefault="00091AF0" w:rsidP="00091AF0">
            <w:pPr>
              <w:pStyle w:val="ListParagraph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 xml:space="preserve">smoking </w:t>
            </w:r>
          </w:p>
          <w:p w14:paraId="43B53C5C" w14:textId="77777777" w:rsidR="00091AF0" w:rsidRPr="00760655" w:rsidRDefault="00091AF0" w:rsidP="00091AF0">
            <w:pPr>
              <w:pStyle w:val="ListParagraph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>alcohol</w:t>
            </w:r>
          </w:p>
          <w:p w14:paraId="1AD97E19" w14:textId="77777777" w:rsidR="00353193" w:rsidRPr="00760655" w:rsidRDefault="00091AF0" w:rsidP="00091AF0">
            <w:pPr>
              <w:pStyle w:val="ListParagraph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>substance misuse.</w:t>
            </w:r>
          </w:p>
        </w:tc>
        <w:tc>
          <w:tcPr>
            <w:tcW w:w="835" w:type="dxa"/>
            <w:shd w:val="clear" w:color="auto" w:fill="C5E0B3"/>
          </w:tcPr>
          <w:p w14:paraId="24C75568" w14:textId="77777777" w:rsidR="00353193" w:rsidRDefault="00353193" w:rsidP="00245596"/>
        </w:tc>
        <w:tc>
          <w:tcPr>
            <w:tcW w:w="834" w:type="dxa"/>
            <w:shd w:val="clear" w:color="auto" w:fill="FFE599"/>
          </w:tcPr>
          <w:p w14:paraId="0E2445D5" w14:textId="77777777" w:rsidR="00353193" w:rsidRDefault="00353193" w:rsidP="00245596"/>
        </w:tc>
        <w:tc>
          <w:tcPr>
            <w:tcW w:w="807" w:type="dxa"/>
            <w:shd w:val="clear" w:color="auto" w:fill="FBB99B"/>
          </w:tcPr>
          <w:p w14:paraId="2097C80F" w14:textId="77777777" w:rsidR="00353193" w:rsidRDefault="00353193" w:rsidP="00245596"/>
        </w:tc>
      </w:tr>
      <w:tr w:rsidR="00353193" w14:paraId="239899A6" w14:textId="77777777" w:rsidTr="00245596">
        <w:tc>
          <w:tcPr>
            <w:tcW w:w="1087" w:type="dxa"/>
          </w:tcPr>
          <w:p w14:paraId="07FEE983" w14:textId="77777777" w:rsidR="00353193" w:rsidRPr="00540239" w:rsidRDefault="00091AF0" w:rsidP="0024559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A1</w:t>
            </w:r>
          </w:p>
        </w:tc>
        <w:tc>
          <w:tcPr>
            <w:tcW w:w="6893" w:type="dxa"/>
          </w:tcPr>
          <w:p w14:paraId="5950F45F" w14:textId="77777777" w:rsidR="00091AF0" w:rsidRPr="00760655" w:rsidRDefault="00091AF0" w:rsidP="00091A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  <w:r w:rsidRPr="00760655">
              <w:rPr>
                <w:b/>
                <w:sz w:val="20"/>
                <w:szCs w:val="20"/>
              </w:rPr>
              <w:t xml:space="preserve">Social factors that can have positive or negative effects on health and well-being: </w:t>
            </w:r>
          </w:p>
          <w:p w14:paraId="11BBB9AE" w14:textId="77777777" w:rsidR="00091AF0" w:rsidRPr="00760655" w:rsidRDefault="00091AF0" w:rsidP="00091AF0">
            <w:pPr>
              <w:pStyle w:val="ListParagraph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 xml:space="preserve">supportive and unsupportive relationships with others – friends, family, peers and colleagues </w:t>
            </w:r>
          </w:p>
          <w:p w14:paraId="69CF0187" w14:textId="77777777" w:rsidR="00091AF0" w:rsidRPr="00760655" w:rsidRDefault="00091AF0" w:rsidP="005270F4">
            <w:pPr>
              <w:pStyle w:val="ListParagraph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>social inclusion and exclusion</w:t>
            </w:r>
            <w:r w:rsidR="005270F4" w:rsidRPr="00760655">
              <w:rPr>
                <w:sz w:val="20"/>
                <w:szCs w:val="20"/>
              </w:rPr>
              <w:t xml:space="preserve">, </w:t>
            </w:r>
            <w:r w:rsidRPr="00760655">
              <w:rPr>
                <w:sz w:val="20"/>
                <w:szCs w:val="20"/>
              </w:rPr>
              <w:t>bullying</w:t>
            </w:r>
          </w:p>
          <w:p w14:paraId="457A9686" w14:textId="77777777" w:rsidR="00353193" w:rsidRPr="00760655" w:rsidRDefault="00091AF0" w:rsidP="00091AF0">
            <w:pPr>
              <w:pStyle w:val="ListParagraph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>discrimination.</w:t>
            </w:r>
          </w:p>
        </w:tc>
        <w:tc>
          <w:tcPr>
            <w:tcW w:w="835" w:type="dxa"/>
            <w:shd w:val="clear" w:color="auto" w:fill="C5E0B3"/>
          </w:tcPr>
          <w:p w14:paraId="0AED5D89" w14:textId="77777777" w:rsidR="00353193" w:rsidRDefault="00353193" w:rsidP="00245596"/>
        </w:tc>
        <w:tc>
          <w:tcPr>
            <w:tcW w:w="834" w:type="dxa"/>
            <w:shd w:val="clear" w:color="auto" w:fill="FFE599"/>
          </w:tcPr>
          <w:p w14:paraId="4F2A15DA" w14:textId="77777777" w:rsidR="00353193" w:rsidRDefault="00353193" w:rsidP="00245596"/>
        </w:tc>
        <w:tc>
          <w:tcPr>
            <w:tcW w:w="807" w:type="dxa"/>
            <w:shd w:val="clear" w:color="auto" w:fill="FBB99B"/>
          </w:tcPr>
          <w:p w14:paraId="1C95382B" w14:textId="77777777" w:rsidR="00353193" w:rsidRDefault="00353193" w:rsidP="00245596"/>
        </w:tc>
      </w:tr>
      <w:tr w:rsidR="00452F89" w14:paraId="36E6CE0D" w14:textId="77777777" w:rsidTr="00245596">
        <w:tc>
          <w:tcPr>
            <w:tcW w:w="1087" w:type="dxa"/>
          </w:tcPr>
          <w:p w14:paraId="304B287B" w14:textId="77777777" w:rsidR="00452F89" w:rsidRPr="00540239" w:rsidRDefault="005270F4" w:rsidP="0024559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A1</w:t>
            </w:r>
          </w:p>
        </w:tc>
        <w:tc>
          <w:tcPr>
            <w:tcW w:w="6893" w:type="dxa"/>
          </w:tcPr>
          <w:p w14:paraId="4E5CD2D8" w14:textId="77777777" w:rsidR="005270F4" w:rsidRPr="00760655" w:rsidRDefault="005270F4" w:rsidP="00527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  <w:r w:rsidRPr="00760655">
              <w:rPr>
                <w:b/>
                <w:sz w:val="20"/>
                <w:szCs w:val="20"/>
              </w:rPr>
              <w:t xml:space="preserve">Cultural factors that can have positive or negative effects on health and </w:t>
            </w:r>
          </w:p>
          <w:p w14:paraId="5A119257" w14:textId="77777777" w:rsidR="005270F4" w:rsidRPr="00760655" w:rsidRDefault="005270F4" w:rsidP="005270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  <w:r w:rsidRPr="00760655">
              <w:rPr>
                <w:b/>
                <w:sz w:val="20"/>
                <w:szCs w:val="20"/>
              </w:rPr>
              <w:t>wellbeing</w:t>
            </w:r>
            <w:r w:rsidRPr="00760655">
              <w:rPr>
                <w:sz w:val="20"/>
                <w:szCs w:val="20"/>
              </w:rPr>
              <w:t xml:space="preserve">: </w:t>
            </w:r>
          </w:p>
          <w:p w14:paraId="6F2806B1" w14:textId="77777777" w:rsidR="005270F4" w:rsidRPr="00760655" w:rsidRDefault="005270F4" w:rsidP="005270F4">
            <w:pPr>
              <w:pStyle w:val="ListParagraph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 xml:space="preserve">religion </w:t>
            </w:r>
          </w:p>
          <w:p w14:paraId="6D95B480" w14:textId="77777777" w:rsidR="005270F4" w:rsidRPr="00760655" w:rsidRDefault="005270F4" w:rsidP="005270F4">
            <w:pPr>
              <w:pStyle w:val="ListParagraph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 xml:space="preserve">gender roles and expectations </w:t>
            </w:r>
          </w:p>
          <w:p w14:paraId="233A8A9D" w14:textId="77777777" w:rsidR="005270F4" w:rsidRPr="00760655" w:rsidRDefault="005270F4" w:rsidP="005270F4">
            <w:pPr>
              <w:pStyle w:val="ListParagraph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 xml:space="preserve">gender identity </w:t>
            </w:r>
          </w:p>
          <w:p w14:paraId="17E4631B" w14:textId="77777777" w:rsidR="005270F4" w:rsidRPr="00760655" w:rsidRDefault="005270F4" w:rsidP="005270F4">
            <w:pPr>
              <w:pStyle w:val="ListParagraph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 xml:space="preserve">sexual orientation </w:t>
            </w:r>
          </w:p>
          <w:p w14:paraId="2FBAD3E2" w14:textId="77777777" w:rsidR="00452F89" w:rsidRPr="00760655" w:rsidRDefault="005270F4" w:rsidP="005270F4">
            <w:pPr>
              <w:pStyle w:val="ListParagraph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>community participation.</w:t>
            </w:r>
          </w:p>
        </w:tc>
        <w:tc>
          <w:tcPr>
            <w:tcW w:w="835" w:type="dxa"/>
            <w:shd w:val="clear" w:color="auto" w:fill="C5E0B3"/>
          </w:tcPr>
          <w:p w14:paraId="2D5F4D1C" w14:textId="77777777" w:rsidR="00452F89" w:rsidRDefault="00452F89" w:rsidP="00245596"/>
        </w:tc>
        <w:tc>
          <w:tcPr>
            <w:tcW w:w="834" w:type="dxa"/>
            <w:shd w:val="clear" w:color="auto" w:fill="FFE599"/>
          </w:tcPr>
          <w:p w14:paraId="3C1DF401" w14:textId="77777777" w:rsidR="00452F89" w:rsidRDefault="00452F89" w:rsidP="00245596"/>
        </w:tc>
        <w:tc>
          <w:tcPr>
            <w:tcW w:w="807" w:type="dxa"/>
            <w:shd w:val="clear" w:color="auto" w:fill="FBB99B"/>
          </w:tcPr>
          <w:p w14:paraId="6426931E" w14:textId="77777777" w:rsidR="00452F89" w:rsidRDefault="00452F89" w:rsidP="00245596"/>
        </w:tc>
      </w:tr>
      <w:tr w:rsidR="00452F89" w14:paraId="5FF545AC" w14:textId="77777777" w:rsidTr="00245596">
        <w:tc>
          <w:tcPr>
            <w:tcW w:w="1087" w:type="dxa"/>
          </w:tcPr>
          <w:p w14:paraId="4F7B8EA1" w14:textId="77777777" w:rsidR="00452F89" w:rsidRPr="00540239" w:rsidRDefault="005270F4" w:rsidP="0024559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A1</w:t>
            </w:r>
          </w:p>
        </w:tc>
        <w:tc>
          <w:tcPr>
            <w:tcW w:w="6893" w:type="dxa"/>
          </w:tcPr>
          <w:p w14:paraId="521BA262" w14:textId="77777777" w:rsidR="005270F4" w:rsidRPr="00760655" w:rsidRDefault="005270F4" w:rsidP="00452F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  <w:r w:rsidRPr="00760655">
              <w:rPr>
                <w:b/>
                <w:sz w:val="20"/>
                <w:szCs w:val="20"/>
              </w:rPr>
              <w:t xml:space="preserve">Economic factors that can have positive or negative effects on health and well-being: </w:t>
            </w:r>
          </w:p>
          <w:p w14:paraId="09317906" w14:textId="77777777" w:rsidR="005270F4" w:rsidRPr="00760655" w:rsidRDefault="005270F4" w:rsidP="005270F4">
            <w:pPr>
              <w:pStyle w:val="ListParagraph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 xml:space="preserve">employment situation </w:t>
            </w:r>
          </w:p>
          <w:p w14:paraId="49FC927A" w14:textId="77777777" w:rsidR="00452F89" w:rsidRPr="00760655" w:rsidRDefault="005270F4" w:rsidP="005270F4">
            <w:pPr>
              <w:pStyle w:val="ListParagraph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>financial resources – income, inheritance, savings.</w:t>
            </w:r>
          </w:p>
        </w:tc>
        <w:tc>
          <w:tcPr>
            <w:tcW w:w="835" w:type="dxa"/>
            <w:shd w:val="clear" w:color="auto" w:fill="C5E0B3"/>
          </w:tcPr>
          <w:p w14:paraId="798C2E1B" w14:textId="77777777" w:rsidR="00452F89" w:rsidRDefault="00452F89" w:rsidP="00245596"/>
        </w:tc>
        <w:tc>
          <w:tcPr>
            <w:tcW w:w="834" w:type="dxa"/>
            <w:shd w:val="clear" w:color="auto" w:fill="FFE599"/>
          </w:tcPr>
          <w:p w14:paraId="11D1AF35" w14:textId="77777777" w:rsidR="00452F89" w:rsidRDefault="00452F89" w:rsidP="00245596"/>
        </w:tc>
        <w:tc>
          <w:tcPr>
            <w:tcW w:w="807" w:type="dxa"/>
            <w:shd w:val="clear" w:color="auto" w:fill="FBB99B"/>
          </w:tcPr>
          <w:p w14:paraId="343B3F39" w14:textId="77777777" w:rsidR="00452F89" w:rsidRDefault="00452F89" w:rsidP="00245596"/>
        </w:tc>
      </w:tr>
      <w:tr w:rsidR="00452F89" w14:paraId="12EA6C27" w14:textId="77777777" w:rsidTr="00245596">
        <w:tc>
          <w:tcPr>
            <w:tcW w:w="1087" w:type="dxa"/>
          </w:tcPr>
          <w:p w14:paraId="5F7EBAC3" w14:textId="77777777" w:rsidR="00452F89" w:rsidRDefault="005270F4" w:rsidP="0024559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A1</w:t>
            </w:r>
          </w:p>
        </w:tc>
        <w:tc>
          <w:tcPr>
            <w:tcW w:w="6893" w:type="dxa"/>
          </w:tcPr>
          <w:p w14:paraId="1BCFBE88" w14:textId="77777777" w:rsidR="005270F4" w:rsidRPr="00760655" w:rsidRDefault="005270F4" w:rsidP="009735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  <w:r w:rsidRPr="00760655">
              <w:rPr>
                <w:b/>
                <w:sz w:val="20"/>
                <w:szCs w:val="20"/>
              </w:rPr>
              <w:t>Environmental factors that can have positive or negative effects on health and well-being</w:t>
            </w:r>
            <w:r w:rsidRPr="00760655">
              <w:rPr>
                <w:sz w:val="20"/>
                <w:szCs w:val="20"/>
              </w:rPr>
              <w:t xml:space="preserve">: </w:t>
            </w:r>
          </w:p>
          <w:p w14:paraId="0BCD2C45" w14:textId="77777777" w:rsidR="005270F4" w:rsidRPr="00760655" w:rsidRDefault="005270F4" w:rsidP="005270F4">
            <w:pPr>
              <w:pStyle w:val="ListParagraph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>housing needs, conditions, location</w:t>
            </w:r>
          </w:p>
          <w:p w14:paraId="592803C5" w14:textId="77777777" w:rsidR="005270F4" w:rsidRPr="00760655" w:rsidRDefault="005270F4" w:rsidP="005270F4">
            <w:pPr>
              <w:pStyle w:val="ListParagraph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 xml:space="preserve">home environment </w:t>
            </w:r>
          </w:p>
          <w:p w14:paraId="6F2578F3" w14:textId="77777777" w:rsidR="00452F89" w:rsidRPr="00760655" w:rsidRDefault="005270F4" w:rsidP="005270F4">
            <w:pPr>
              <w:pStyle w:val="ListParagraph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>exposure to pollution – air, noise and light.</w:t>
            </w:r>
          </w:p>
        </w:tc>
        <w:tc>
          <w:tcPr>
            <w:tcW w:w="835" w:type="dxa"/>
            <w:shd w:val="clear" w:color="auto" w:fill="C5E0B3"/>
          </w:tcPr>
          <w:p w14:paraId="0B9E010F" w14:textId="77777777" w:rsidR="00452F89" w:rsidRDefault="00452F89" w:rsidP="00245596"/>
        </w:tc>
        <w:tc>
          <w:tcPr>
            <w:tcW w:w="834" w:type="dxa"/>
            <w:shd w:val="clear" w:color="auto" w:fill="FFE599"/>
          </w:tcPr>
          <w:p w14:paraId="479B5CD0" w14:textId="77777777" w:rsidR="00452F89" w:rsidRDefault="00452F89" w:rsidP="00245596"/>
        </w:tc>
        <w:tc>
          <w:tcPr>
            <w:tcW w:w="807" w:type="dxa"/>
            <w:shd w:val="clear" w:color="auto" w:fill="FBB99B"/>
          </w:tcPr>
          <w:p w14:paraId="2E447287" w14:textId="77777777" w:rsidR="00452F89" w:rsidRDefault="00452F89" w:rsidP="00245596"/>
        </w:tc>
      </w:tr>
      <w:tr w:rsidR="003D199B" w14:paraId="123C9664" w14:textId="77777777" w:rsidTr="00245596">
        <w:tc>
          <w:tcPr>
            <w:tcW w:w="1087" w:type="dxa"/>
          </w:tcPr>
          <w:p w14:paraId="4643D61B" w14:textId="77777777" w:rsidR="003D199B" w:rsidRDefault="005270F4" w:rsidP="0024559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A1</w:t>
            </w:r>
          </w:p>
        </w:tc>
        <w:tc>
          <w:tcPr>
            <w:tcW w:w="6893" w:type="dxa"/>
          </w:tcPr>
          <w:p w14:paraId="33799DA8" w14:textId="77777777" w:rsidR="005270F4" w:rsidRPr="00760655" w:rsidRDefault="005270F4" w:rsidP="009735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  <w:r w:rsidRPr="00760655">
              <w:rPr>
                <w:b/>
                <w:sz w:val="20"/>
                <w:szCs w:val="20"/>
              </w:rPr>
              <w:t xml:space="preserve">The impact on physical, intellectual, emotional and social health and well-being of different types of life events: </w:t>
            </w:r>
          </w:p>
          <w:p w14:paraId="5BA1F352" w14:textId="77777777" w:rsidR="005270F4" w:rsidRPr="00760655" w:rsidRDefault="005270F4" w:rsidP="005270F4">
            <w:pPr>
              <w:pStyle w:val="ListParagraph"/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 xml:space="preserve">physical events </w:t>
            </w:r>
          </w:p>
          <w:p w14:paraId="6F0080F4" w14:textId="77777777" w:rsidR="005270F4" w:rsidRPr="00760655" w:rsidRDefault="005270F4" w:rsidP="005270F4">
            <w:pPr>
              <w:pStyle w:val="ListParagraph"/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 xml:space="preserve">relationship changes </w:t>
            </w:r>
          </w:p>
          <w:p w14:paraId="01600DA0" w14:textId="77777777" w:rsidR="003D199B" w:rsidRPr="00760655" w:rsidRDefault="005270F4" w:rsidP="005270F4">
            <w:pPr>
              <w:pStyle w:val="ListParagraph"/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  <w:r w:rsidRPr="00760655">
              <w:rPr>
                <w:sz w:val="20"/>
                <w:szCs w:val="20"/>
              </w:rPr>
              <w:t>life circumstances.</w:t>
            </w:r>
          </w:p>
        </w:tc>
        <w:tc>
          <w:tcPr>
            <w:tcW w:w="835" w:type="dxa"/>
            <w:shd w:val="clear" w:color="auto" w:fill="C5E0B3"/>
          </w:tcPr>
          <w:p w14:paraId="5CF765B3" w14:textId="77777777" w:rsidR="003D199B" w:rsidRDefault="003D199B" w:rsidP="00245596"/>
        </w:tc>
        <w:tc>
          <w:tcPr>
            <w:tcW w:w="834" w:type="dxa"/>
            <w:shd w:val="clear" w:color="auto" w:fill="FFE599"/>
          </w:tcPr>
          <w:p w14:paraId="1A05752C" w14:textId="77777777" w:rsidR="003D199B" w:rsidRDefault="003D199B" w:rsidP="00245596"/>
        </w:tc>
        <w:tc>
          <w:tcPr>
            <w:tcW w:w="807" w:type="dxa"/>
            <w:shd w:val="clear" w:color="auto" w:fill="FBB99B"/>
          </w:tcPr>
          <w:p w14:paraId="5E6CE290" w14:textId="77777777" w:rsidR="003D199B" w:rsidRDefault="003D199B" w:rsidP="00245596"/>
        </w:tc>
      </w:tr>
    </w:tbl>
    <w:p w14:paraId="39623945" w14:textId="77777777" w:rsidR="00353193" w:rsidRDefault="00353193"/>
    <w:p w14:paraId="083BD5BA" w14:textId="77777777" w:rsidR="00353193" w:rsidRDefault="00353193"/>
    <w:p w14:paraId="7A82E2E2" w14:textId="77777777" w:rsidR="00353193" w:rsidRPr="00353193" w:rsidRDefault="00353193" w:rsidP="00353193"/>
    <w:p w14:paraId="0A46FFA7" w14:textId="77777777" w:rsidR="00353193" w:rsidRPr="00353193" w:rsidRDefault="00353193" w:rsidP="00353193"/>
    <w:p w14:paraId="60CA4D68" w14:textId="77777777" w:rsidR="00353193" w:rsidRDefault="00353193" w:rsidP="00353193"/>
    <w:p w14:paraId="4C088145" w14:textId="77777777" w:rsidR="00353193" w:rsidRPr="00353193" w:rsidRDefault="00353193" w:rsidP="00353193">
      <w:pPr>
        <w:tabs>
          <w:tab w:val="left" w:pos="2268"/>
        </w:tabs>
      </w:pPr>
      <w:r>
        <w:tab/>
      </w:r>
    </w:p>
    <w:sectPr w:rsidR="00353193" w:rsidRPr="00353193" w:rsidSect="00FB3C42">
      <w:headerReference w:type="default" r:id="rId10"/>
      <w:pgSz w:w="11906" w:h="16838"/>
      <w:pgMar w:top="720" w:right="720" w:bottom="720" w:left="720" w:header="708" w:footer="708" w:gutter="0"/>
      <w:pgBorders w:offsetFrom="page">
        <w:top w:val="single" w:sz="4" w:space="24" w:color="002060"/>
        <w:left w:val="single" w:sz="4" w:space="24" w:color="002060"/>
        <w:bottom w:val="single" w:sz="4" w:space="24" w:color="002060"/>
        <w:right w:val="single" w:sz="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CFB83" w14:textId="77777777" w:rsidR="00686BA4" w:rsidRDefault="00686BA4" w:rsidP="000C3368">
      <w:pPr>
        <w:spacing w:after="0" w:line="240" w:lineRule="auto"/>
      </w:pPr>
      <w:r>
        <w:separator/>
      </w:r>
    </w:p>
  </w:endnote>
  <w:endnote w:type="continuationSeparator" w:id="0">
    <w:p w14:paraId="5C059D99" w14:textId="77777777" w:rsidR="00686BA4" w:rsidRDefault="00686BA4" w:rsidP="000C3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DE386" w14:textId="77777777" w:rsidR="00686BA4" w:rsidRDefault="00686BA4" w:rsidP="000C3368">
      <w:pPr>
        <w:spacing w:after="0" w:line="240" w:lineRule="auto"/>
      </w:pPr>
      <w:r>
        <w:separator/>
      </w:r>
    </w:p>
  </w:footnote>
  <w:footnote w:type="continuationSeparator" w:id="0">
    <w:p w14:paraId="420F87C0" w14:textId="77777777" w:rsidR="00686BA4" w:rsidRDefault="00686BA4" w:rsidP="000C33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50632" w14:textId="1C063985" w:rsidR="003F1A5A" w:rsidRDefault="003F1A5A" w:rsidP="003F1A5A">
    <w:pPr>
      <w:pStyle w:val="Header"/>
      <w:rPr>
        <w:lang w:val="en-US"/>
      </w:rPr>
    </w:pPr>
  </w:p>
  <w:p w14:paraId="658C5C74" w14:textId="54C3B35E" w:rsidR="003F1A5A" w:rsidRPr="003F1A5A" w:rsidRDefault="000C3368" w:rsidP="003F1A5A">
    <w:pPr>
      <w:pStyle w:val="Header"/>
      <w:jc w:val="center"/>
      <w:rPr>
        <w:u w:val="single"/>
        <w:lang w:val="en-US"/>
      </w:rPr>
    </w:pPr>
    <w:r w:rsidRPr="003F1A5A">
      <w:rPr>
        <w:u w:val="single"/>
        <w:lang w:val="en-US"/>
      </w:rPr>
      <w:t>BTEC Tech Award in Health and Social Care 2022 Specification</w:t>
    </w:r>
  </w:p>
  <w:p w14:paraId="14803018" w14:textId="413D3E50" w:rsidR="000C3368" w:rsidRPr="003F1A5A" w:rsidRDefault="000C3368" w:rsidP="003F1A5A">
    <w:pPr>
      <w:pStyle w:val="Header"/>
      <w:jc w:val="center"/>
      <w:rPr>
        <w:u w:val="single"/>
        <w:lang w:val="en-US"/>
      </w:rPr>
    </w:pPr>
    <w:r w:rsidRPr="003F1A5A">
      <w:rPr>
        <w:u w:val="single"/>
        <w:lang w:val="en-US"/>
      </w:rPr>
      <w:t xml:space="preserve">Component </w:t>
    </w:r>
    <w:r w:rsidR="00091AF0" w:rsidRPr="003F1A5A">
      <w:rPr>
        <w:u w:val="single"/>
        <w:lang w:val="en-US"/>
      </w:rPr>
      <w:t>3</w:t>
    </w:r>
    <w:r w:rsidRPr="003F1A5A">
      <w:rPr>
        <w:u w:val="single"/>
        <w:lang w:val="en-US"/>
      </w:rPr>
      <w:t xml:space="preserve">: </w:t>
    </w:r>
    <w:r w:rsidR="003D199B" w:rsidRPr="003F1A5A">
      <w:rPr>
        <w:u w:val="single"/>
        <w:lang w:val="en-US"/>
      </w:rPr>
      <w:t xml:space="preserve">Health and </w:t>
    </w:r>
    <w:r w:rsidR="00091AF0" w:rsidRPr="003F1A5A">
      <w:rPr>
        <w:u w:val="single"/>
        <w:lang w:val="en-US"/>
      </w:rPr>
      <w:t>Wellbeing</w:t>
    </w:r>
    <w:r w:rsidR="003D199B" w:rsidRPr="003F1A5A">
      <w:rPr>
        <w:u w:val="single"/>
        <w:lang w:val="en-US"/>
      </w:rPr>
      <w:t xml:space="preserve"> L</w:t>
    </w:r>
    <w:r w:rsidR="00353193" w:rsidRPr="003F1A5A">
      <w:rPr>
        <w:u w:val="single"/>
        <w:lang w:val="en-US"/>
      </w:rPr>
      <w:t>earning Objective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B249A"/>
    <w:multiLevelType w:val="hybridMultilevel"/>
    <w:tmpl w:val="A6F6A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021B8C"/>
    <w:multiLevelType w:val="hybridMultilevel"/>
    <w:tmpl w:val="E62827E8"/>
    <w:lvl w:ilvl="0" w:tplc="4B428028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D7933"/>
    <w:multiLevelType w:val="hybridMultilevel"/>
    <w:tmpl w:val="C3D69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F7788"/>
    <w:multiLevelType w:val="hybridMultilevel"/>
    <w:tmpl w:val="D16004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E97421"/>
    <w:multiLevelType w:val="hybridMultilevel"/>
    <w:tmpl w:val="C80855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5" w15:restartNumberingAfterBreak="0">
    <w:nsid w:val="26EC73E0"/>
    <w:multiLevelType w:val="hybridMultilevel"/>
    <w:tmpl w:val="6E925B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D67A7A"/>
    <w:multiLevelType w:val="hybridMultilevel"/>
    <w:tmpl w:val="E8686D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E3A208F"/>
    <w:multiLevelType w:val="hybridMultilevel"/>
    <w:tmpl w:val="825C81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39F2A6A"/>
    <w:multiLevelType w:val="hybridMultilevel"/>
    <w:tmpl w:val="52F4CE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C264B1"/>
    <w:multiLevelType w:val="hybridMultilevel"/>
    <w:tmpl w:val="622ED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AB5538"/>
    <w:multiLevelType w:val="hybridMultilevel"/>
    <w:tmpl w:val="31CA80E0"/>
    <w:lvl w:ilvl="0" w:tplc="4B428028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583191"/>
    <w:multiLevelType w:val="hybridMultilevel"/>
    <w:tmpl w:val="894E10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C5F48A9"/>
    <w:multiLevelType w:val="hybridMultilevel"/>
    <w:tmpl w:val="11A0A4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0C7488D"/>
    <w:multiLevelType w:val="hybridMultilevel"/>
    <w:tmpl w:val="BFF4AA62"/>
    <w:lvl w:ilvl="0" w:tplc="FA8437D8">
      <w:numFmt w:val="bullet"/>
      <w:lvlText w:val="–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404C31"/>
    <w:multiLevelType w:val="hybridMultilevel"/>
    <w:tmpl w:val="8F72B3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2597FDA"/>
    <w:multiLevelType w:val="hybridMultilevel"/>
    <w:tmpl w:val="4C722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227355"/>
    <w:multiLevelType w:val="hybridMultilevel"/>
    <w:tmpl w:val="8A1E2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B2C62"/>
    <w:multiLevelType w:val="hybridMultilevel"/>
    <w:tmpl w:val="C832BBBE"/>
    <w:lvl w:ilvl="0" w:tplc="F028D396">
      <w:numFmt w:val="bullet"/>
      <w:lvlText w:val="–"/>
      <w:lvlJc w:val="left"/>
      <w:pPr>
        <w:ind w:left="40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8" w15:restartNumberingAfterBreak="0">
    <w:nsid w:val="544B7F9F"/>
    <w:multiLevelType w:val="hybridMultilevel"/>
    <w:tmpl w:val="903604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BA7354"/>
    <w:multiLevelType w:val="hybridMultilevel"/>
    <w:tmpl w:val="724A03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3329D4"/>
    <w:multiLevelType w:val="hybridMultilevel"/>
    <w:tmpl w:val="BE6E220E"/>
    <w:lvl w:ilvl="0" w:tplc="F028D396">
      <w:numFmt w:val="bullet"/>
      <w:lvlText w:val="–"/>
      <w:lvlJc w:val="left"/>
      <w:pPr>
        <w:ind w:left="40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753EB2"/>
    <w:multiLevelType w:val="hybridMultilevel"/>
    <w:tmpl w:val="D06A2F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9D156BB"/>
    <w:multiLevelType w:val="hybridMultilevel"/>
    <w:tmpl w:val="000899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B93398B"/>
    <w:multiLevelType w:val="hybridMultilevel"/>
    <w:tmpl w:val="B2365B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BD40474"/>
    <w:multiLevelType w:val="hybridMultilevel"/>
    <w:tmpl w:val="F2F08B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2B268E3"/>
    <w:multiLevelType w:val="hybridMultilevel"/>
    <w:tmpl w:val="295CF7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34C7547"/>
    <w:multiLevelType w:val="hybridMultilevel"/>
    <w:tmpl w:val="E1AAEB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3F96D66"/>
    <w:multiLevelType w:val="hybridMultilevel"/>
    <w:tmpl w:val="5A62E2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7096CAB"/>
    <w:multiLevelType w:val="hybridMultilevel"/>
    <w:tmpl w:val="5DD2A5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BCD47E4"/>
    <w:multiLevelType w:val="hybridMultilevel"/>
    <w:tmpl w:val="6D0AB4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06156711">
    <w:abstractNumId w:val="16"/>
  </w:num>
  <w:num w:numId="2" w16cid:durableId="938100776">
    <w:abstractNumId w:val="1"/>
  </w:num>
  <w:num w:numId="3" w16cid:durableId="1471483705">
    <w:abstractNumId w:val="10"/>
  </w:num>
  <w:num w:numId="4" w16cid:durableId="905410183">
    <w:abstractNumId w:val="0"/>
  </w:num>
  <w:num w:numId="5" w16cid:durableId="740056128">
    <w:abstractNumId w:val="18"/>
  </w:num>
  <w:num w:numId="6" w16cid:durableId="706878740">
    <w:abstractNumId w:val="3"/>
  </w:num>
  <w:num w:numId="7" w16cid:durableId="1519735466">
    <w:abstractNumId w:val="26"/>
  </w:num>
  <w:num w:numId="8" w16cid:durableId="1960405650">
    <w:abstractNumId w:val="2"/>
  </w:num>
  <w:num w:numId="9" w16cid:durableId="715348321">
    <w:abstractNumId w:val="17"/>
  </w:num>
  <w:num w:numId="10" w16cid:durableId="2052266768">
    <w:abstractNumId w:val="20"/>
  </w:num>
  <w:num w:numId="11" w16cid:durableId="1589919433">
    <w:abstractNumId w:val="4"/>
  </w:num>
  <w:num w:numId="12" w16cid:durableId="1388718555">
    <w:abstractNumId w:val="5"/>
  </w:num>
  <w:num w:numId="13" w16cid:durableId="1106778710">
    <w:abstractNumId w:val="24"/>
  </w:num>
  <w:num w:numId="14" w16cid:durableId="123626150">
    <w:abstractNumId w:val="22"/>
  </w:num>
  <w:num w:numId="15" w16cid:durableId="1240943490">
    <w:abstractNumId w:val="9"/>
  </w:num>
  <w:num w:numId="16" w16cid:durableId="1124152050">
    <w:abstractNumId w:val="15"/>
  </w:num>
  <w:num w:numId="17" w16cid:durableId="2039233522">
    <w:abstractNumId w:val="13"/>
  </w:num>
  <w:num w:numId="18" w16cid:durableId="791241191">
    <w:abstractNumId w:val="11"/>
  </w:num>
  <w:num w:numId="19" w16cid:durableId="1043167713">
    <w:abstractNumId w:val="19"/>
  </w:num>
  <w:num w:numId="20" w16cid:durableId="982735300">
    <w:abstractNumId w:val="27"/>
  </w:num>
  <w:num w:numId="21" w16cid:durableId="1527058352">
    <w:abstractNumId w:val="7"/>
  </w:num>
  <w:num w:numId="22" w16cid:durableId="1208375244">
    <w:abstractNumId w:val="25"/>
  </w:num>
  <w:num w:numId="23" w16cid:durableId="1004017220">
    <w:abstractNumId w:val="12"/>
  </w:num>
  <w:num w:numId="24" w16cid:durableId="100884229">
    <w:abstractNumId w:val="29"/>
  </w:num>
  <w:num w:numId="25" w16cid:durableId="1919750668">
    <w:abstractNumId w:val="6"/>
  </w:num>
  <w:num w:numId="26" w16cid:durableId="628359700">
    <w:abstractNumId w:val="21"/>
  </w:num>
  <w:num w:numId="27" w16cid:durableId="630941759">
    <w:abstractNumId w:val="28"/>
  </w:num>
  <w:num w:numId="28" w16cid:durableId="799759926">
    <w:abstractNumId w:val="8"/>
  </w:num>
  <w:num w:numId="29" w16cid:durableId="891966505">
    <w:abstractNumId w:val="23"/>
  </w:num>
  <w:num w:numId="30" w16cid:durableId="16381435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368"/>
    <w:rsid w:val="00091AF0"/>
    <w:rsid w:val="000C3368"/>
    <w:rsid w:val="00353193"/>
    <w:rsid w:val="003D199B"/>
    <w:rsid w:val="003F1A5A"/>
    <w:rsid w:val="00452F89"/>
    <w:rsid w:val="005270F4"/>
    <w:rsid w:val="006229F6"/>
    <w:rsid w:val="00686BA4"/>
    <w:rsid w:val="00727CEE"/>
    <w:rsid w:val="00760655"/>
    <w:rsid w:val="007C60E0"/>
    <w:rsid w:val="008676AE"/>
    <w:rsid w:val="0097354C"/>
    <w:rsid w:val="00A56CBB"/>
    <w:rsid w:val="00BD2F1A"/>
    <w:rsid w:val="00C72D75"/>
    <w:rsid w:val="00D760A1"/>
    <w:rsid w:val="00DC7024"/>
    <w:rsid w:val="00E33F20"/>
    <w:rsid w:val="00F4008F"/>
    <w:rsid w:val="00F41E5F"/>
    <w:rsid w:val="00F66930"/>
    <w:rsid w:val="00FB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EF8770"/>
  <w15:chartTrackingRefBased/>
  <w15:docId w15:val="{4B835155-8CFA-44A1-A08A-C5B4A60F6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93"/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33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3368"/>
  </w:style>
  <w:style w:type="paragraph" w:styleId="Footer">
    <w:name w:val="footer"/>
    <w:basedOn w:val="Normal"/>
    <w:link w:val="FooterChar"/>
    <w:uiPriority w:val="99"/>
    <w:unhideWhenUsed/>
    <w:rsid w:val="000C33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368"/>
  </w:style>
  <w:style w:type="paragraph" w:styleId="ListParagraph">
    <w:name w:val="List Paragraph"/>
    <w:basedOn w:val="Normal"/>
    <w:uiPriority w:val="34"/>
    <w:qFormat/>
    <w:rsid w:val="003531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 xsi:nil="true"/>
    <lcf76f155ced4ddcb4097134ff3c332f xmlns="ad712d94-5255-445b-9877-e7e3777dcbf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06DF566058BE49A76405DEC8E7F98A" ma:contentTypeVersion="14" ma:contentTypeDescription="Create a new document." ma:contentTypeScope="" ma:versionID="1c2704c92d23589273c8ce96c369205f">
  <xsd:schema xmlns:xsd="http://www.w3.org/2001/XMLSchema" xmlns:xs="http://www.w3.org/2001/XMLSchema" xmlns:p="http://schemas.microsoft.com/office/2006/metadata/properties" xmlns:ns2="ad712d94-5255-445b-9877-e7e3777dcbfb" xmlns:ns3="d71cbdf7-9c86-4a50-948c-12f6ec4f5311" targetNamespace="http://schemas.microsoft.com/office/2006/metadata/properties" ma:root="true" ma:fieldsID="80436162c83fc6da067318137a7f03a5" ns2:_="" ns3:_="">
    <xsd:import namespace="ad712d94-5255-445b-9877-e7e3777dcbfb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12d94-5255-445b-9877-e7e3777dcb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e0db409-7744-4e01-9874-6fff7222fe84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843E58-C2A6-4A03-975C-A42A698BFF7B}">
  <ds:schemaRefs>
    <ds:schemaRef ds:uri="http://schemas.microsoft.com/office/2006/metadata/properties"/>
    <ds:schemaRef ds:uri="http://schemas.microsoft.com/office/infopath/2007/PartnerControls"/>
    <ds:schemaRef ds:uri="1d4a22ba-4c10-490d-a223-1411c28f5f70"/>
    <ds:schemaRef ds:uri="67533adb-a027-4726-8727-b4bf09f9b0ab"/>
  </ds:schemaRefs>
</ds:datastoreItem>
</file>

<file path=customXml/itemProps2.xml><?xml version="1.0" encoding="utf-8"?>
<ds:datastoreItem xmlns:ds="http://schemas.openxmlformats.org/officeDocument/2006/customXml" ds:itemID="{90744444-84EB-466A-B182-B86143F515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10E0B4-0D69-4185-BBD6-D2069B1DFC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Arrowsmith</dc:creator>
  <cp:keywords/>
  <dc:description/>
  <cp:lastModifiedBy>C Squires (Bodmin - Staff)</cp:lastModifiedBy>
  <cp:revision>8</cp:revision>
  <dcterms:created xsi:type="dcterms:W3CDTF">2024-03-18T09:48:00Z</dcterms:created>
  <dcterms:modified xsi:type="dcterms:W3CDTF">2025-10-09T13:49:00Z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865b1faa-59a3-4839-a576-f1dd7ab7775e</vt:lpwstr>
  </property>
  <property fmtid="{D5CDD505-2E9C-101B-9397-08002B2CF9AE}" pid="3" name="ContentTypeId">
    <vt:lpwstr>0x0101001506DF566058BE49A76405DEC8E7F98A</vt:lpwstr>
  </property>
  <property fmtid="{D5CDD505-2E9C-101B-9397-08002B2CF9AE}" pid="4" name="Order">
    <vt:r8>3064200</vt:r8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