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A0E87" w14:textId="77777777" w:rsidR="008676AE" w:rsidRDefault="008676AE"/>
    <w:tbl>
      <w:tblPr>
        <w:tblpPr w:leftFromText="180" w:rightFromText="180" w:vertAnchor="text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6893"/>
        <w:gridCol w:w="835"/>
        <w:gridCol w:w="834"/>
        <w:gridCol w:w="807"/>
      </w:tblGrid>
      <w:tr w:rsidR="00353193" w14:paraId="04080026" w14:textId="77777777" w:rsidTr="00245596">
        <w:tc>
          <w:tcPr>
            <w:tcW w:w="10456" w:type="dxa"/>
            <w:gridSpan w:val="5"/>
            <w:vAlign w:val="center"/>
          </w:tcPr>
          <w:p w14:paraId="410BFD7A" w14:textId="77777777" w:rsidR="00353193" w:rsidRDefault="00353193" w:rsidP="00245596">
            <w:pPr>
              <w:spacing w:after="0"/>
              <w:rPr>
                <w:b/>
              </w:rPr>
            </w:pPr>
            <w:r>
              <w:rPr>
                <w:b/>
                <w:sz w:val="28"/>
                <w:szCs w:val="28"/>
              </w:rPr>
              <w:t>Personal Learning Checklist</w:t>
            </w:r>
          </w:p>
        </w:tc>
      </w:tr>
      <w:tr w:rsidR="00353193" w14:paraId="6510188B" w14:textId="77777777" w:rsidTr="00245596">
        <w:tc>
          <w:tcPr>
            <w:tcW w:w="1087" w:type="dxa"/>
            <w:vAlign w:val="center"/>
          </w:tcPr>
          <w:p w14:paraId="41FA6894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Learning Objective</w:t>
            </w:r>
          </w:p>
        </w:tc>
        <w:tc>
          <w:tcPr>
            <w:tcW w:w="6893" w:type="dxa"/>
            <w:vAlign w:val="center"/>
          </w:tcPr>
          <w:p w14:paraId="3E8AC723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b/>
              </w:rPr>
              <w:t>Criteria</w:t>
            </w:r>
          </w:p>
        </w:tc>
        <w:tc>
          <w:tcPr>
            <w:tcW w:w="835" w:type="dxa"/>
            <w:shd w:val="clear" w:color="auto" w:fill="C5E0B3"/>
            <w:vAlign w:val="center"/>
          </w:tcPr>
          <w:p w14:paraId="6D066D98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  <w:tc>
          <w:tcPr>
            <w:tcW w:w="834" w:type="dxa"/>
            <w:shd w:val="clear" w:color="auto" w:fill="FFE599"/>
            <w:vAlign w:val="center"/>
          </w:tcPr>
          <w:p w14:paraId="2AA73EEE" w14:textId="77777777" w:rsidR="00353193" w:rsidRDefault="00353193" w:rsidP="00245596">
            <w:pPr>
              <w:jc w:val="center"/>
              <w:rPr>
                <w:b/>
              </w:rPr>
            </w:pPr>
            <w:r w:rsidRPr="00EE72C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</w:p>
        </w:tc>
        <w:tc>
          <w:tcPr>
            <w:tcW w:w="807" w:type="dxa"/>
            <w:shd w:val="clear" w:color="auto" w:fill="FBB99B"/>
            <w:vAlign w:val="center"/>
          </w:tcPr>
          <w:p w14:paraId="6D25FAB6" w14:textId="77777777" w:rsidR="00353193" w:rsidRDefault="00353193" w:rsidP="00245596">
            <w:pPr>
              <w:jc w:val="center"/>
              <w:rPr>
                <w:b/>
              </w:rPr>
            </w:pPr>
            <w:r>
              <w:rPr>
                <w:rFonts w:ascii="Segoe UI Emoji" w:hAnsi="Segoe UI Emoji" w:cs="Segoe UI Emoji"/>
                <w:b/>
              </w:rPr>
              <w:t>☹</w:t>
            </w:r>
          </w:p>
        </w:tc>
      </w:tr>
      <w:tr w:rsidR="00353193" w14:paraId="1B732CAC" w14:textId="77777777" w:rsidTr="00245596">
        <w:tc>
          <w:tcPr>
            <w:tcW w:w="10456" w:type="dxa"/>
            <w:gridSpan w:val="5"/>
            <w:shd w:val="clear" w:color="auto" w:fill="000000"/>
          </w:tcPr>
          <w:p w14:paraId="358A7339" w14:textId="77777777" w:rsidR="00353193" w:rsidRPr="00091AF0" w:rsidRDefault="008F77DA" w:rsidP="0097354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B1</w:t>
            </w:r>
            <w:r w:rsidR="00353193" w:rsidRPr="00091AF0">
              <w:rPr>
                <w:b/>
              </w:rPr>
              <w:t>:</w:t>
            </w:r>
            <w:r w:rsidR="00091AF0" w:rsidRPr="00091AF0">
              <w:rPr>
                <w:b/>
              </w:rPr>
              <w:t xml:space="preserve"> </w:t>
            </w:r>
            <w:r>
              <w:rPr>
                <w:b/>
              </w:rPr>
              <w:t>Physiological Factors</w:t>
            </w:r>
          </w:p>
        </w:tc>
      </w:tr>
      <w:tr w:rsidR="00353193" w14:paraId="3D24C82A" w14:textId="77777777" w:rsidTr="00245596">
        <w:tc>
          <w:tcPr>
            <w:tcW w:w="1087" w:type="dxa"/>
          </w:tcPr>
          <w:p w14:paraId="2C858998" w14:textId="77777777" w:rsidR="00353193" w:rsidRPr="00540239" w:rsidRDefault="008F77DA" w:rsidP="00F41E5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B1</w:t>
            </w:r>
          </w:p>
        </w:tc>
        <w:tc>
          <w:tcPr>
            <w:tcW w:w="6893" w:type="dxa"/>
          </w:tcPr>
          <w:p w14:paraId="19FC4E29" w14:textId="77777777" w:rsidR="008F77DA" w:rsidRDefault="008F77DA" w:rsidP="008F7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Interpretation of physiological data according to published guidelines: </w:t>
            </w:r>
          </w:p>
          <w:p w14:paraId="7F4F285F" w14:textId="77777777" w:rsidR="008F77DA" w:rsidRDefault="008F77DA" w:rsidP="008F77DA">
            <w:pPr>
              <w:pStyle w:val="ListParagraph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resting heart rate (pulse) – normal range 60 to 100 bpm </w:t>
            </w:r>
          </w:p>
          <w:p w14:paraId="1ACCCE88" w14:textId="77777777" w:rsidR="008F77DA" w:rsidRDefault="008F77DA" w:rsidP="008F77DA">
            <w:pPr>
              <w:pStyle w:val="ListParagraph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heart rate 2(pulse) recovery after exercise – the heart’s ability to return to normal levels after physical activity is a good indicator of fitness </w:t>
            </w:r>
          </w:p>
          <w:p w14:paraId="3E1C015C" w14:textId="77777777" w:rsidR="008F77DA" w:rsidRDefault="008F77DA" w:rsidP="008F77DA">
            <w:pPr>
              <w:pStyle w:val="ListParagraph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blood pressure – low blood pressure 90/60mmHg or lower, ideal blood pressure between 90/60mmHg and 120/80mmHg, pre-high between120/80mmHg and 140/90mmHg, high blood pressure 140/90mmHg or higher </w:t>
            </w:r>
          </w:p>
          <w:p w14:paraId="536D0AFA" w14:textId="77777777" w:rsidR="00353193" w:rsidRPr="008F77DA" w:rsidRDefault="008F77DA" w:rsidP="008F77DA">
            <w:pPr>
              <w:pStyle w:val="ListParagraph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0"/>
                <w:szCs w:val="20"/>
              </w:rPr>
            </w:pPr>
            <w:r>
              <w:t>body mass index (BMI) – underweight below 18.5 kg/m</w:t>
            </w:r>
            <w:r w:rsidRPr="008F77DA">
              <w:rPr>
                <w:vertAlign w:val="superscript"/>
              </w:rPr>
              <w:t>2</w:t>
            </w:r>
            <w:r>
              <w:t xml:space="preserve"> , healthy weight between 18.5 kg/m</w:t>
            </w:r>
            <w:r w:rsidRPr="008F77DA">
              <w:rPr>
                <w:vertAlign w:val="superscript"/>
              </w:rPr>
              <w:t>2</w:t>
            </w:r>
            <w:r>
              <w:t xml:space="preserve"> and 24.9 kg/m</w:t>
            </w:r>
            <w:r w:rsidRPr="008F77DA">
              <w:rPr>
                <w:vertAlign w:val="superscript"/>
              </w:rPr>
              <w:t>2</w:t>
            </w:r>
            <w:r>
              <w:t xml:space="preserve"> , overweight between 25 kg/m</w:t>
            </w:r>
            <w:r w:rsidRPr="008F77DA">
              <w:rPr>
                <w:vertAlign w:val="superscript"/>
              </w:rPr>
              <w:t>2</w:t>
            </w:r>
            <w:r>
              <w:t xml:space="preserve"> and 29.9 kg/m</w:t>
            </w:r>
            <w:r w:rsidRPr="008F77DA">
              <w:rPr>
                <w:vertAlign w:val="superscript"/>
              </w:rPr>
              <w:t>2</w:t>
            </w:r>
            <w:r>
              <w:t xml:space="preserve"> , obese between 30 kg/m</w:t>
            </w:r>
            <w:r w:rsidRPr="008F77DA">
              <w:rPr>
                <w:vertAlign w:val="superscript"/>
              </w:rPr>
              <w:t>2</w:t>
            </w:r>
            <w:r>
              <w:t xml:space="preserve"> and 39.9 kg/m</w:t>
            </w:r>
            <w:r w:rsidRPr="008F77DA">
              <w:rPr>
                <w:vertAlign w:val="superscript"/>
              </w:rPr>
              <w:t xml:space="preserve">2 </w:t>
            </w:r>
            <w:r>
              <w:t>, severely obese 40 kg/m</w:t>
            </w:r>
            <w:r w:rsidRPr="008F77DA">
              <w:rPr>
                <w:vertAlign w:val="superscript"/>
              </w:rPr>
              <w:t>2</w:t>
            </w:r>
            <w:r>
              <w:t xml:space="preserve"> or above.</w:t>
            </w:r>
          </w:p>
        </w:tc>
        <w:tc>
          <w:tcPr>
            <w:tcW w:w="835" w:type="dxa"/>
            <w:shd w:val="clear" w:color="auto" w:fill="C5E0B3"/>
          </w:tcPr>
          <w:p w14:paraId="194AE985" w14:textId="77777777" w:rsidR="00353193" w:rsidRDefault="00353193" w:rsidP="00F41E5F">
            <w:pPr>
              <w:spacing w:after="0"/>
            </w:pPr>
          </w:p>
        </w:tc>
        <w:tc>
          <w:tcPr>
            <w:tcW w:w="834" w:type="dxa"/>
            <w:shd w:val="clear" w:color="auto" w:fill="FFE599"/>
          </w:tcPr>
          <w:p w14:paraId="69ED5ED8" w14:textId="77777777" w:rsidR="00353193" w:rsidRDefault="00353193" w:rsidP="00F41E5F">
            <w:pPr>
              <w:spacing w:after="0"/>
            </w:pPr>
          </w:p>
        </w:tc>
        <w:tc>
          <w:tcPr>
            <w:tcW w:w="807" w:type="dxa"/>
            <w:shd w:val="clear" w:color="auto" w:fill="FBB99B"/>
          </w:tcPr>
          <w:p w14:paraId="525C61E7" w14:textId="77777777" w:rsidR="00353193" w:rsidRDefault="00353193" w:rsidP="00F41E5F">
            <w:pPr>
              <w:spacing w:after="0"/>
            </w:pPr>
          </w:p>
        </w:tc>
      </w:tr>
      <w:tr w:rsidR="00353193" w14:paraId="5612A025" w14:textId="77777777" w:rsidTr="00245596">
        <w:tc>
          <w:tcPr>
            <w:tcW w:w="1087" w:type="dxa"/>
          </w:tcPr>
          <w:p w14:paraId="471FC6A7" w14:textId="77777777" w:rsidR="00353193" w:rsidRPr="00540239" w:rsidRDefault="008F77DA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B1</w:t>
            </w:r>
          </w:p>
        </w:tc>
        <w:tc>
          <w:tcPr>
            <w:tcW w:w="6893" w:type="dxa"/>
          </w:tcPr>
          <w:p w14:paraId="2914D4E1" w14:textId="77777777" w:rsidR="008F77DA" w:rsidRDefault="008F77DA" w:rsidP="008F77DA">
            <w:pPr>
              <w:spacing w:after="0" w:line="240" w:lineRule="auto"/>
            </w:pPr>
            <w:bookmarkStart w:id="0" w:name="_gjdgxs" w:colFirst="0" w:colLast="0"/>
            <w:bookmarkEnd w:id="0"/>
            <w:r>
              <w:t xml:space="preserve">The potential significance of abnormal readings: </w:t>
            </w:r>
          </w:p>
          <w:p w14:paraId="1F3777E8" w14:textId="77777777" w:rsidR="008F77DA" w:rsidRDefault="008F77DA" w:rsidP="008F77DA">
            <w:pPr>
              <w:pStyle w:val="ListParagraph"/>
              <w:numPr>
                <w:ilvl w:val="0"/>
                <w:numId w:val="32"/>
              </w:numPr>
              <w:spacing w:after="0" w:line="240" w:lineRule="auto"/>
            </w:pPr>
            <w:r>
              <w:t xml:space="preserve">impact on current physical health (short-term risks) </w:t>
            </w:r>
          </w:p>
          <w:p w14:paraId="2DFFD3A7" w14:textId="77777777" w:rsidR="00353193" w:rsidRPr="00F41E5F" w:rsidRDefault="008F77DA" w:rsidP="008F77DA">
            <w:pPr>
              <w:pStyle w:val="ListParagraph"/>
              <w:numPr>
                <w:ilvl w:val="0"/>
                <w:numId w:val="32"/>
              </w:numPr>
              <w:spacing w:after="0" w:line="240" w:lineRule="auto"/>
            </w:pPr>
            <w:r>
              <w:t>potential risks to physical health (long-term risks)</w:t>
            </w:r>
          </w:p>
        </w:tc>
        <w:tc>
          <w:tcPr>
            <w:tcW w:w="835" w:type="dxa"/>
            <w:shd w:val="clear" w:color="auto" w:fill="C5E0B3"/>
          </w:tcPr>
          <w:p w14:paraId="4A677560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7E0EB731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1596D268" w14:textId="77777777" w:rsidR="00353193" w:rsidRDefault="00353193" w:rsidP="00245596"/>
        </w:tc>
      </w:tr>
      <w:tr w:rsidR="008F77DA" w14:paraId="60AF0AE3" w14:textId="77777777" w:rsidTr="008F77DA">
        <w:tc>
          <w:tcPr>
            <w:tcW w:w="10456" w:type="dxa"/>
            <w:gridSpan w:val="5"/>
            <w:shd w:val="clear" w:color="auto" w:fill="000000" w:themeFill="text1"/>
          </w:tcPr>
          <w:p w14:paraId="23968668" w14:textId="77777777" w:rsidR="008F77DA" w:rsidRDefault="008F77DA" w:rsidP="00245596">
            <w:r>
              <w:t>B2: Lifestyle Indicators</w:t>
            </w:r>
          </w:p>
        </w:tc>
      </w:tr>
      <w:tr w:rsidR="00353193" w14:paraId="48510F04" w14:textId="77777777" w:rsidTr="00245596">
        <w:tc>
          <w:tcPr>
            <w:tcW w:w="1087" w:type="dxa"/>
          </w:tcPr>
          <w:p w14:paraId="36418EC4" w14:textId="77777777" w:rsidR="00353193" w:rsidRPr="00540239" w:rsidRDefault="008F77DA" w:rsidP="0024559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B2</w:t>
            </w:r>
          </w:p>
        </w:tc>
        <w:tc>
          <w:tcPr>
            <w:tcW w:w="6893" w:type="dxa"/>
          </w:tcPr>
          <w:p w14:paraId="0C0EC90D" w14:textId="77777777" w:rsidR="008F77DA" w:rsidRDefault="008F77DA" w:rsidP="008F7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Interpretation of lifestyle data according to published guidelines: </w:t>
            </w:r>
          </w:p>
          <w:p w14:paraId="2E43B504" w14:textId="77777777" w:rsidR="008F77DA" w:rsidRDefault="008F77DA" w:rsidP="008F77DA">
            <w:pPr>
              <w:pStyle w:val="ListParagraph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nutrition – the Eatwell Guide </w:t>
            </w:r>
          </w:p>
          <w:p w14:paraId="76842441" w14:textId="77777777" w:rsidR="008F77DA" w:rsidRDefault="008F77DA" w:rsidP="008F77DA">
            <w:pPr>
              <w:pStyle w:val="ListParagraph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physical activity – UK Chief Medical Officers’ Physical Activity Guidelines </w:t>
            </w:r>
          </w:p>
          <w:p w14:paraId="466FCE98" w14:textId="77777777" w:rsidR="008F77DA" w:rsidRDefault="008F77DA" w:rsidP="008F77DA">
            <w:pPr>
              <w:pStyle w:val="ListParagraph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smoking – UK Chief Medical Officers’ Smoking Guidelines </w:t>
            </w:r>
          </w:p>
          <w:p w14:paraId="4A557629" w14:textId="77777777" w:rsidR="008F77DA" w:rsidRDefault="008F77DA" w:rsidP="008F77DA">
            <w:pPr>
              <w:pStyle w:val="ListParagraph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 xml:space="preserve">alcohol – UK Chief Medical Officers’ Alcohol Guidelines </w:t>
            </w:r>
          </w:p>
          <w:p w14:paraId="4BA2CDAC" w14:textId="77777777" w:rsidR="00353193" w:rsidRPr="001C030E" w:rsidRDefault="008F77DA" w:rsidP="008F77DA">
            <w:pPr>
              <w:pStyle w:val="ListParagraph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  <w:r>
              <w:t>substance misuse.</w:t>
            </w:r>
          </w:p>
        </w:tc>
        <w:tc>
          <w:tcPr>
            <w:tcW w:w="835" w:type="dxa"/>
            <w:shd w:val="clear" w:color="auto" w:fill="C5E0B3"/>
          </w:tcPr>
          <w:p w14:paraId="3FB923F7" w14:textId="77777777" w:rsidR="00353193" w:rsidRDefault="00353193" w:rsidP="00245596"/>
        </w:tc>
        <w:tc>
          <w:tcPr>
            <w:tcW w:w="834" w:type="dxa"/>
            <w:shd w:val="clear" w:color="auto" w:fill="FFE599"/>
          </w:tcPr>
          <w:p w14:paraId="3CA58476" w14:textId="77777777" w:rsidR="00353193" w:rsidRDefault="00353193" w:rsidP="00245596"/>
        </w:tc>
        <w:tc>
          <w:tcPr>
            <w:tcW w:w="807" w:type="dxa"/>
            <w:shd w:val="clear" w:color="auto" w:fill="FBB99B"/>
          </w:tcPr>
          <w:p w14:paraId="34D77284" w14:textId="77777777" w:rsidR="00353193" w:rsidRDefault="00353193" w:rsidP="00245596"/>
        </w:tc>
      </w:tr>
    </w:tbl>
    <w:p w14:paraId="68B9D6DB" w14:textId="77777777" w:rsidR="00353193" w:rsidRDefault="00353193"/>
    <w:p w14:paraId="3C74778F" w14:textId="77777777" w:rsidR="00353193" w:rsidRDefault="00353193"/>
    <w:p w14:paraId="5B1B8748" w14:textId="77777777" w:rsidR="00353193" w:rsidRPr="00353193" w:rsidRDefault="00353193" w:rsidP="00353193"/>
    <w:p w14:paraId="4A21C94B" w14:textId="77777777" w:rsidR="00353193" w:rsidRPr="00353193" w:rsidRDefault="00353193" w:rsidP="00353193"/>
    <w:p w14:paraId="0D3430EB" w14:textId="77777777" w:rsidR="00353193" w:rsidRDefault="00353193" w:rsidP="00353193"/>
    <w:p w14:paraId="264565B7" w14:textId="77777777" w:rsidR="00353193" w:rsidRPr="00353193" w:rsidRDefault="00353193" w:rsidP="00353193">
      <w:pPr>
        <w:tabs>
          <w:tab w:val="left" w:pos="2268"/>
        </w:tabs>
      </w:pPr>
      <w:r>
        <w:tab/>
      </w:r>
    </w:p>
    <w:sectPr w:rsidR="00353193" w:rsidRPr="00353193" w:rsidSect="00FE6A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0A236" w14:textId="77777777" w:rsidR="009E370A" w:rsidRDefault="009E370A" w:rsidP="000C3368">
      <w:pPr>
        <w:spacing w:after="0" w:line="240" w:lineRule="auto"/>
      </w:pPr>
      <w:r>
        <w:separator/>
      </w:r>
    </w:p>
  </w:endnote>
  <w:endnote w:type="continuationSeparator" w:id="0">
    <w:p w14:paraId="55624BDF" w14:textId="77777777" w:rsidR="009E370A" w:rsidRDefault="009E370A" w:rsidP="000C3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8C536" w14:textId="77777777" w:rsidR="00CB4492" w:rsidRDefault="00CB44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FDAD4" w14:textId="77777777" w:rsidR="00CB4492" w:rsidRDefault="00CB44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8927" w14:textId="77777777" w:rsidR="00CB4492" w:rsidRDefault="00CB44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897BF" w14:textId="77777777" w:rsidR="009E370A" w:rsidRDefault="009E370A" w:rsidP="000C3368">
      <w:pPr>
        <w:spacing w:after="0" w:line="240" w:lineRule="auto"/>
      </w:pPr>
      <w:r>
        <w:separator/>
      </w:r>
    </w:p>
  </w:footnote>
  <w:footnote w:type="continuationSeparator" w:id="0">
    <w:p w14:paraId="52436730" w14:textId="77777777" w:rsidR="009E370A" w:rsidRDefault="009E370A" w:rsidP="000C3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5AD7" w14:textId="77777777" w:rsidR="00CB4492" w:rsidRDefault="00CB44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EF2BC" w14:textId="1BCE11E6" w:rsidR="000C3368" w:rsidRPr="00D55B23" w:rsidRDefault="000C3368" w:rsidP="00CB4492">
    <w:pPr>
      <w:pStyle w:val="Header"/>
      <w:jc w:val="center"/>
      <w:rPr>
        <w:u w:val="single"/>
        <w:lang w:val="en-US"/>
      </w:rPr>
    </w:pPr>
    <w:r w:rsidRPr="00D55B23">
      <w:rPr>
        <w:u w:val="single"/>
        <w:lang w:val="en-US"/>
      </w:rPr>
      <w:t>BTEC Tech Award in Health and Social Care 2022 Specification</w:t>
    </w:r>
  </w:p>
  <w:p w14:paraId="11F2CEB9" w14:textId="77777777" w:rsidR="000C3368" w:rsidRPr="00D55B23" w:rsidRDefault="000C3368" w:rsidP="00D55B23">
    <w:pPr>
      <w:pStyle w:val="Header"/>
      <w:jc w:val="center"/>
      <w:rPr>
        <w:u w:val="single"/>
      </w:rPr>
    </w:pPr>
    <w:r w:rsidRPr="00D55B23">
      <w:rPr>
        <w:u w:val="single"/>
        <w:lang w:val="en-US"/>
      </w:rPr>
      <w:t xml:space="preserve">Component </w:t>
    </w:r>
    <w:r w:rsidR="00091AF0" w:rsidRPr="00D55B23">
      <w:rPr>
        <w:u w:val="single"/>
        <w:lang w:val="en-US"/>
      </w:rPr>
      <w:t>3</w:t>
    </w:r>
    <w:r w:rsidRPr="00D55B23">
      <w:rPr>
        <w:u w:val="single"/>
        <w:lang w:val="en-US"/>
      </w:rPr>
      <w:t xml:space="preserve">: </w:t>
    </w:r>
    <w:r w:rsidR="003D199B" w:rsidRPr="00D55B23">
      <w:rPr>
        <w:u w:val="single"/>
        <w:lang w:val="en-US"/>
      </w:rPr>
      <w:t xml:space="preserve">Health and </w:t>
    </w:r>
    <w:r w:rsidR="00091AF0" w:rsidRPr="00D55B23">
      <w:rPr>
        <w:u w:val="single"/>
        <w:lang w:val="en-US"/>
      </w:rPr>
      <w:t>Wellbeing</w:t>
    </w:r>
    <w:r w:rsidR="003D199B" w:rsidRPr="00D55B23">
      <w:rPr>
        <w:u w:val="single"/>
        <w:lang w:val="en-US"/>
      </w:rPr>
      <w:t xml:space="preserve"> L</w:t>
    </w:r>
    <w:r w:rsidR="00353193" w:rsidRPr="00D55B23">
      <w:rPr>
        <w:u w:val="single"/>
        <w:lang w:val="en-US"/>
      </w:rPr>
      <w:t xml:space="preserve">earning Objective </w:t>
    </w:r>
    <w:r w:rsidR="008F77DA" w:rsidRPr="00D55B23">
      <w:rPr>
        <w:u w:val="single"/>
        <w:lang w:val="en-US"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5B3CF" w14:textId="77777777" w:rsidR="00CB4492" w:rsidRDefault="00CB44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249A"/>
    <w:multiLevelType w:val="hybridMultilevel"/>
    <w:tmpl w:val="A6F6A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021B8C"/>
    <w:multiLevelType w:val="hybridMultilevel"/>
    <w:tmpl w:val="E62827E8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D7933"/>
    <w:multiLevelType w:val="hybridMultilevel"/>
    <w:tmpl w:val="C3D69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F7788"/>
    <w:multiLevelType w:val="hybridMultilevel"/>
    <w:tmpl w:val="D1600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E97421"/>
    <w:multiLevelType w:val="hybridMultilevel"/>
    <w:tmpl w:val="C8085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" w15:restartNumberingAfterBreak="0">
    <w:nsid w:val="26EC73E0"/>
    <w:multiLevelType w:val="hybridMultilevel"/>
    <w:tmpl w:val="6E925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D67A7A"/>
    <w:multiLevelType w:val="hybridMultilevel"/>
    <w:tmpl w:val="E8686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3A208F"/>
    <w:multiLevelType w:val="hybridMultilevel"/>
    <w:tmpl w:val="825C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9F2A6A"/>
    <w:multiLevelType w:val="hybridMultilevel"/>
    <w:tmpl w:val="52F4C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C264B1"/>
    <w:multiLevelType w:val="hybridMultilevel"/>
    <w:tmpl w:val="622ED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00623E"/>
    <w:multiLevelType w:val="hybridMultilevel"/>
    <w:tmpl w:val="45E2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AB5538"/>
    <w:multiLevelType w:val="hybridMultilevel"/>
    <w:tmpl w:val="31CA80E0"/>
    <w:lvl w:ilvl="0" w:tplc="4B428028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D16F0"/>
    <w:multiLevelType w:val="hybridMultilevel"/>
    <w:tmpl w:val="43DCD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583191"/>
    <w:multiLevelType w:val="hybridMultilevel"/>
    <w:tmpl w:val="894E1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5F48A9"/>
    <w:multiLevelType w:val="hybridMultilevel"/>
    <w:tmpl w:val="11A0A4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C7488D"/>
    <w:multiLevelType w:val="hybridMultilevel"/>
    <w:tmpl w:val="BFF4AA62"/>
    <w:lvl w:ilvl="0" w:tplc="FA8437D8">
      <w:numFmt w:val="bullet"/>
      <w:lvlText w:val="–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4C31"/>
    <w:multiLevelType w:val="hybridMultilevel"/>
    <w:tmpl w:val="8F72B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597FDA"/>
    <w:multiLevelType w:val="hybridMultilevel"/>
    <w:tmpl w:val="4C722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227355"/>
    <w:multiLevelType w:val="hybridMultilevel"/>
    <w:tmpl w:val="8A1E2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1B2C62"/>
    <w:multiLevelType w:val="hybridMultilevel"/>
    <w:tmpl w:val="C832BBB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 w15:restartNumberingAfterBreak="0">
    <w:nsid w:val="544B7F9F"/>
    <w:multiLevelType w:val="hybridMultilevel"/>
    <w:tmpl w:val="903604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A7354"/>
    <w:multiLevelType w:val="hybridMultilevel"/>
    <w:tmpl w:val="724A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3329D4"/>
    <w:multiLevelType w:val="hybridMultilevel"/>
    <w:tmpl w:val="BE6E220E"/>
    <w:lvl w:ilvl="0" w:tplc="F028D396">
      <w:numFmt w:val="bullet"/>
      <w:lvlText w:val="–"/>
      <w:lvlJc w:val="left"/>
      <w:pPr>
        <w:ind w:left="40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53EB2"/>
    <w:multiLevelType w:val="hybridMultilevel"/>
    <w:tmpl w:val="D06A2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D156BB"/>
    <w:multiLevelType w:val="hybridMultilevel"/>
    <w:tmpl w:val="000899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B93398B"/>
    <w:multiLevelType w:val="hybridMultilevel"/>
    <w:tmpl w:val="B2365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D40474"/>
    <w:multiLevelType w:val="hybridMultilevel"/>
    <w:tmpl w:val="F2F08B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B268E3"/>
    <w:multiLevelType w:val="hybridMultilevel"/>
    <w:tmpl w:val="295CF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34C7547"/>
    <w:multiLevelType w:val="hybridMultilevel"/>
    <w:tmpl w:val="E1AAE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F96D66"/>
    <w:multiLevelType w:val="hybridMultilevel"/>
    <w:tmpl w:val="5A62E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096CAB"/>
    <w:multiLevelType w:val="hybridMultilevel"/>
    <w:tmpl w:val="5DD2A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CD47E4"/>
    <w:multiLevelType w:val="hybridMultilevel"/>
    <w:tmpl w:val="6D0AB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CE8227D"/>
    <w:multiLevelType w:val="hybridMultilevel"/>
    <w:tmpl w:val="BADE8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56132918">
    <w:abstractNumId w:val="18"/>
  </w:num>
  <w:num w:numId="2" w16cid:durableId="808058977">
    <w:abstractNumId w:val="1"/>
  </w:num>
  <w:num w:numId="3" w16cid:durableId="203181261">
    <w:abstractNumId w:val="11"/>
  </w:num>
  <w:num w:numId="4" w16cid:durableId="548763677">
    <w:abstractNumId w:val="0"/>
  </w:num>
  <w:num w:numId="5" w16cid:durableId="1980263413">
    <w:abstractNumId w:val="20"/>
  </w:num>
  <w:num w:numId="6" w16cid:durableId="762342150">
    <w:abstractNumId w:val="3"/>
  </w:num>
  <w:num w:numId="7" w16cid:durableId="192036018">
    <w:abstractNumId w:val="28"/>
  </w:num>
  <w:num w:numId="8" w16cid:durableId="984894185">
    <w:abstractNumId w:val="2"/>
  </w:num>
  <w:num w:numId="9" w16cid:durableId="325402324">
    <w:abstractNumId w:val="19"/>
  </w:num>
  <w:num w:numId="10" w16cid:durableId="1402755956">
    <w:abstractNumId w:val="22"/>
  </w:num>
  <w:num w:numId="11" w16cid:durableId="1013261518">
    <w:abstractNumId w:val="4"/>
  </w:num>
  <w:num w:numId="12" w16cid:durableId="864833483">
    <w:abstractNumId w:val="5"/>
  </w:num>
  <w:num w:numId="13" w16cid:durableId="1775444301">
    <w:abstractNumId w:val="26"/>
  </w:num>
  <w:num w:numId="14" w16cid:durableId="1714499324">
    <w:abstractNumId w:val="24"/>
  </w:num>
  <w:num w:numId="15" w16cid:durableId="42995032">
    <w:abstractNumId w:val="9"/>
  </w:num>
  <w:num w:numId="16" w16cid:durableId="1736316999">
    <w:abstractNumId w:val="17"/>
  </w:num>
  <w:num w:numId="17" w16cid:durableId="1044020576">
    <w:abstractNumId w:val="15"/>
  </w:num>
  <w:num w:numId="18" w16cid:durableId="62024392">
    <w:abstractNumId w:val="13"/>
  </w:num>
  <w:num w:numId="19" w16cid:durableId="1505707295">
    <w:abstractNumId w:val="21"/>
  </w:num>
  <w:num w:numId="20" w16cid:durableId="1811823914">
    <w:abstractNumId w:val="29"/>
  </w:num>
  <w:num w:numId="21" w16cid:durableId="1330330290">
    <w:abstractNumId w:val="7"/>
  </w:num>
  <w:num w:numId="22" w16cid:durableId="1234782385">
    <w:abstractNumId w:val="27"/>
  </w:num>
  <w:num w:numId="23" w16cid:durableId="1791364193">
    <w:abstractNumId w:val="14"/>
  </w:num>
  <w:num w:numId="24" w16cid:durableId="411005056">
    <w:abstractNumId w:val="31"/>
  </w:num>
  <w:num w:numId="25" w16cid:durableId="993525950">
    <w:abstractNumId w:val="6"/>
  </w:num>
  <w:num w:numId="26" w16cid:durableId="1268124238">
    <w:abstractNumId w:val="23"/>
  </w:num>
  <w:num w:numId="27" w16cid:durableId="80493603">
    <w:abstractNumId w:val="30"/>
  </w:num>
  <w:num w:numId="28" w16cid:durableId="831680662">
    <w:abstractNumId w:val="8"/>
  </w:num>
  <w:num w:numId="29" w16cid:durableId="2066248237">
    <w:abstractNumId w:val="25"/>
  </w:num>
  <w:num w:numId="30" w16cid:durableId="1087650769">
    <w:abstractNumId w:val="16"/>
  </w:num>
  <w:num w:numId="31" w16cid:durableId="1954314087">
    <w:abstractNumId w:val="32"/>
  </w:num>
  <w:num w:numId="32" w16cid:durableId="1511720559">
    <w:abstractNumId w:val="12"/>
  </w:num>
  <w:num w:numId="33" w16cid:durableId="15740079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68"/>
    <w:rsid w:val="00091AF0"/>
    <w:rsid w:val="000C3368"/>
    <w:rsid w:val="00353193"/>
    <w:rsid w:val="003D199B"/>
    <w:rsid w:val="00452F89"/>
    <w:rsid w:val="005270F4"/>
    <w:rsid w:val="0061495A"/>
    <w:rsid w:val="00727CEE"/>
    <w:rsid w:val="007C60E0"/>
    <w:rsid w:val="008676AE"/>
    <w:rsid w:val="00872CF5"/>
    <w:rsid w:val="008F77DA"/>
    <w:rsid w:val="0097354C"/>
    <w:rsid w:val="009E370A"/>
    <w:rsid w:val="00A56CBB"/>
    <w:rsid w:val="00BD2F1A"/>
    <w:rsid w:val="00C72D75"/>
    <w:rsid w:val="00CB4492"/>
    <w:rsid w:val="00D55B23"/>
    <w:rsid w:val="00F41E5F"/>
    <w:rsid w:val="00FE6ABA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39F14"/>
  <w15:chartTrackingRefBased/>
  <w15:docId w15:val="{4B835155-8CFA-44A1-A08A-C5B4A60F6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93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368"/>
  </w:style>
  <w:style w:type="paragraph" w:styleId="Footer">
    <w:name w:val="footer"/>
    <w:basedOn w:val="Normal"/>
    <w:link w:val="FooterChar"/>
    <w:uiPriority w:val="99"/>
    <w:unhideWhenUsed/>
    <w:rsid w:val="000C33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368"/>
  </w:style>
  <w:style w:type="paragraph" w:styleId="ListParagraph">
    <w:name w:val="List Paragraph"/>
    <w:basedOn w:val="Normal"/>
    <w:uiPriority w:val="34"/>
    <w:qFormat/>
    <w:rsid w:val="00353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98D723-2638-440D-AA6F-C4DFBCC9554D}">
  <ds:schemaRefs>
    <ds:schemaRef ds:uri="http://schemas.microsoft.com/office/2006/metadata/properties"/>
    <ds:schemaRef ds:uri="http://schemas.microsoft.com/office/infopath/2007/PartnerControls"/>
    <ds:schemaRef ds:uri="1d4a22ba-4c10-490d-a223-1411c28f5f70"/>
    <ds:schemaRef ds:uri="67533adb-a027-4726-8727-b4bf09f9b0ab"/>
  </ds:schemaRefs>
</ds:datastoreItem>
</file>

<file path=customXml/itemProps2.xml><?xml version="1.0" encoding="utf-8"?>
<ds:datastoreItem xmlns:ds="http://schemas.openxmlformats.org/officeDocument/2006/customXml" ds:itemID="{6DF1F5B6-49B7-4EA5-92BF-644E7D308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58E83-3210-4596-9E02-21B6A0AB94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Arrowsmith</dc:creator>
  <cp:keywords/>
  <dc:description/>
  <cp:lastModifiedBy>C Squires (Bodmin - Staff)</cp:lastModifiedBy>
  <cp:revision>4</cp:revision>
  <dcterms:created xsi:type="dcterms:W3CDTF">2024-03-18T09:48:00Z</dcterms:created>
  <dcterms:modified xsi:type="dcterms:W3CDTF">2025-10-09T13:50:00Z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865b1faa-59a3-4839-a576-f1dd7ab7775e</vt:lpwstr>
  </property>
  <property fmtid="{D5CDD505-2E9C-101B-9397-08002B2CF9AE}" pid="3" name="ContentTypeId">
    <vt:lpwstr>0x0101001506DF566058BE49A76405DEC8E7F98A</vt:lpwstr>
  </property>
  <property fmtid="{D5CDD505-2E9C-101B-9397-08002B2CF9AE}" pid="4" name="Order">
    <vt:r8>3064300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