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D45EB" w14:textId="77777777" w:rsidR="008676AE" w:rsidRDefault="008676AE"/>
    <w:tbl>
      <w:tblPr>
        <w:tblpPr w:leftFromText="180" w:rightFromText="180" w:vertAnchor="text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6893"/>
        <w:gridCol w:w="835"/>
        <w:gridCol w:w="834"/>
        <w:gridCol w:w="807"/>
      </w:tblGrid>
      <w:tr w:rsidR="00353193" w14:paraId="66441B25" w14:textId="77777777" w:rsidTr="00245596">
        <w:tc>
          <w:tcPr>
            <w:tcW w:w="10456" w:type="dxa"/>
            <w:gridSpan w:val="5"/>
            <w:vAlign w:val="center"/>
          </w:tcPr>
          <w:p w14:paraId="22104C19" w14:textId="77777777" w:rsidR="00353193" w:rsidRDefault="00353193" w:rsidP="00245596">
            <w:pPr>
              <w:spacing w:after="0"/>
              <w:rPr>
                <w:b/>
              </w:rPr>
            </w:pPr>
            <w:r>
              <w:rPr>
                <w:b/>
                <w:sz w:val="28"/>
                <w:szCs w:val="28"/>
              </w:rPr>
              <w:t>Personal Learning Checklist</w:t>
            </w:r>
          </w:p>
        </w:tc>
      </w:tr>
      <w:tr w:rsidR="00353193" w14:paraId="3E35BE29" w14:textId="77777777" w:rsidTr="00245596">
        <w:tc>
          <w:tcPr>
            <w:tcW w:w="1087" w:type="dxa"/>
            <w:vAlign w:val="center"/>
          </w:tcPr>
          <w:p w14:paraId="5DD23FE5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b/>
              </w:rPr>
              <w:t>Learning Objective</w:t>
            </w:r>
          </w:p>
        </w:tc>
        <w:tc>
          <w:tcPr>
            <w:tcW w:w="6893" w:type="dxa"/>
            <w:vAlign w:val="center"/>
          </w:tcPr>
          <w:p w14:paraId="65EA0BC8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b/>
              </w:rPr>
              <w:t>Criteria</w:t>
            </w:r>
          </w:p>
        </w:tc>
        <w:tc>
          <w:tcPr>
            <w:tcW w:w="835" w:type="dxa"/>
            <w:shd w:val="clear" w:color="auto" w:fill="C5E0B3"/>
            <w:vAlign w:val="center"/>
          </w:tcPr>
          <w:p w14:paraId="5ED2DE75" w14:textId="77777777" w:rsidR="00353193" w:rsidRDefault="00353193" w:rsidP="00245596">
            <w:pPr>
              <w:jc w:val="center"/>
              <w:rPr>
                <w:b/>
              </w:rPr>
            </w:pPr>
            <w:r w:rsidRPr="00EE72C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834" w:type="dxa"/>
            <w:shd w:val="clear" w:color="auto" w:fill="FFE599"/>
            <w:vAlign w:val="center"/>
          </w:tcPr>
          <w:p w14:paraId="5AAD106F" w14:textId="77777777" w:rsidR="00353193" w:rsidRDefault="00353193" w:rsidP="00245596">
            <w:pPr>
              <w:jc w:val="center"/>
              <w:rPr>
                <w:b/>
              </w:rPr>
            </w:pPr>
            <w:r w:rsidRPr="00EE72C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</w:p>
        </w:tc>
        <w:tc>
          <w:tcPr>
            <w:tcW w:w="807" w:type="dxa"/>
            <w:shd w:val="clear" w:color="auto" w:fill="FBB99B"/>
            <w:vAlign w:val="center"/>
          </w:tcPr>
          <w:p w14:paraId="3C5C5BAD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rFonts w:ascii="Segoe UI Emoji" w:hAnsi="Segoe UI Emoji" w:cs="Segoe UI Emoji"/>
                <w:b/>
              </w:rPr>
              <w:t>☹</w:t>
            </w:r>
          </w:p>
        </w:tc>
      </w:tr>
      <w:tr w:rsidR="00353193" w14:paraId="08CE6266" w14:textId="77777777" w:rsidTr="00245596">
        <w:tc>
          <w:tcPr>
            <w:tcW w:w="10456" w:type="dxa"/>
            <w:gridSpan w:val="5"/>
            <w:shd w:val="clear" w:color="auto" w:fill="000000"/>
          </w:tcPr>
          <w:p w14:paraId="2ECCFB38" w14:textId="77777777" w:rsidR="00353193" w:rsidRPr="00091AF0" w:rsidRDefault="000A5048" w:rsidP="0097354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C1: Person Centred Approach</w:t>
            </w:r>
          </w:p>
        </w:tc>
      </w:tr>
      <w:tr w:rsidR="00353193" w14:paraId="1D20F51F" w14:textId="77777777" w:rsidTr="00245596">
        <w:tc>
          <w:tcPr>
            <w:tcW w:w="1087" w:type="dxa"/>
          </w:tcPr>
          <w:p w14:paraId="70A1885E" w14:textId="77777777" w:rsidR="00353193" w:rsidRPr="00540239" w:rsidRDefault="000A5048" w:rsidP="00F41E5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C1</w:t>
            </w:r>
          </w:p>
        </w:tc>
        <w:tc>
          <w:tcPr>
            <w:tcW w:w="6893" w:type="dxa"/>
          </w:tcPr>
          <w:p w14:paraId="7FF96984" w14:textId="77777777" w:rsidR="000A5048" w:rsidRPr="000A5048" w:rsidRDefault="000A5048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  <w:r w:rsidRPr="000A5048">
              <w:rPr>
                <w:b/>
              </w:rPr>
              <w:t xml:space="preserve">The ways in which a person-centred approach considers an individual’s:  </w:t>
            </w:r>
          </w:p>
          <w:p w14:paraId="1E51F866" w14:textId="77777777" w:rsidR="000A5048" w:rsidRDefault="000A5048" w:rsidP="000A5048">
            <w:pPr>
              <w:pStyle w:val="ListParagraph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needs – to reduce health risks </w:t>
            </w:r>
          </w:p>
          <w:p w14:paraId="49B315E1" w14:textId="77777777" w:rsidR="000A5048" w:rsidRDefault="000A5048" w:rsidP="000A5048">
            <w:pPr>
              <w:pStyle w:val="ListParagraph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wishes – their preferences and choices </w:t>
            </w:r>
          </w:p>
          <w:p w14:paraId="765B34BF" w14:textId="77777777" w:rsidR="00353193" w:rsidRPr="000A5048" w:rsidRDefault="00B83AC1" w:rsidP="000A5048">
            <w:pPr>
              <w:pStyle w:val="ListParagraph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0"/>
                <w:szCs w:val="20"/>
              </w:rPr>
            </w:pPr>
            <w:r>
              <w:t>Circumstances</w:t>
            </w:r>
            <w:r w:rsidR="000A5048">
              <w:t xml:space="preserve"> – to include age, ability, location, living conditions, support, physical and emotional health.</w:t>
            </w:r>
          </w:p>
        </w:tc>
        <w:tc>
          <w:tcPr>
            <w:tcW w:w="835" w:type="dxa"/>
            <w:shd w:val="clear" w:color="auto" w:fill="C5E0B3"/>
          </w:tcPr>
          <w:p w14:paraId="240385B0" w14:textId="77777777" w:rsidR="00353193" w:rsidRDefault="00353193" w:rsidP="00F41E5F">
            <w:pPr>
              <w:spacing w:after="0"/>
            </w:pPr>
          </w:p>
        </w:tc>
        <w:tc>
          <w:tcPr>
            <w:tcW w:w="834" w:type="dxa"/>
            <w:shd w:val="clear" w:color="auto" w:fill="FFE599"/>
          </w:tcPr>
          <w:p w14:paraId="362C85FB" w14:textId="77777777" w:rsidR="00353193" w:rsidRDefault="00353193" w:rsidP="00F41E5F">
            <w:pPr>
              <w:spacing w:after="0"/>
            </w:pPr>
          </w:p>
        </w:tc>
        <w:tc>
          <w:tcPr>
            <w:tcW w:w="807" w:type="dxa"/>
            <w:shd w:val="clear" w:color="auto" w:fill="FBB99B"/>
          </w:tcPr>
          <w:p w14:paraId="651CCE3D" w14:textId="77777777" w:rsidR="00353193" w:rsidRDefault="00353193" w:rsidP="00F41E5F">
            <w:pPr>
              <w:spacing w:after="0"/>
            </w:pPr>
          </w:p>
        </w:tc>
      </w:tr>
      <w:tr w:rsidR="00353193" w14:paraId="729E6D64" w14:textId="77777777" w:rsidTr="00245596">
        <w:tc>
          <w:tcPr>
            <w:tcW w:w="1087" w:type="dxa"/>
          </w:tcPr>
          <w:p w14:paraId="14685C83" w14:textId="77777777" w:rsidR="00353193" w:rsidRPr="00540239" w:rsidRDefault="000A5048" w:rsidP="000A50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C1</w:t>
            </w:r>
          </w:p>
        </w:tc>
        <w:tc>
          <w:tcPr>
            <w:tcW w:w="6893" w:type="dxa"/>
          </w:tcPr>
          <w:p w14:paraId="02B1D48D" w14:textId="77777777" w:rsidR="000A5048" w:rsidRDefault="000A5048" w:rsidP="000A5048">
            <w:pPr>
              <w:spacing w:after="0" w:line="240" w:lineRule="auto"/>
            </w:pPr>
            <w:bookmarkStart w:id="0" w:name="_gjdgxs" w:colFirst="0" w:colLast="0"/>
            <w:bookmarkEnd w:id="0"/>
            <w:r w:rsidRPr="000A5048">
              <w:rPr>
                <w:b/>
              </w:rPr>
              <w:t>The importance of a person-centred approach for individuals</w:t>
            </w:r>
            <w:r>
              <w:t xml:space="preserve">: </w:t>
            </w:r>
          </w:p>
          <w:p w14:paraId="7B33D938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makes them more comfortable with recommendations, advice and treatment </w:t>
            </w:r>
          </w:p>
          <w:p w14:paraId="0F213BCD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gives them more confidence in recommendations, advice and treatment </w:t>
            </w:r>
          </w:p>
          <w:p w14:paraId="08FFD4A8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ensures their unique and personal needs are met </w:t>
            </w:r>
          </w:p>
          <w:p w14:paraId="598DF8D0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increases the support available to more vulnerable individuals </w:t>
            </w:r>
          </w:p>
          <w:p w14:paraId="368F1DDA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improves their independence </w:t>
            </w:r>
          </w:p>
          <w:p w14:paraId="2B790951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they are more likely to follow recommendations/actions to improve their health </w:t>
            </w:r>
          </w:p>
          <w:p w14:paraId="5D672916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they are more motivated to behave in ways that positively benefit their health </w:t>
            </w:r>
          </w:p>
          <w:p w14:paraId="59A027D4" w14:textId="77777777" w:rsidR="00353193" w:rsidRPr="00F41E5F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>they feel happier and more positive about their health and wellbeing.</w:t>
            </w:r>
          </w:p>
        </w:tc>
        <w:tc>
          <w:tcPr>
            <w:tcW w:w="835" w:type="dxa"/>
            <w:shd w:val="clear" w:color="auto" w:fill="C5E0B3"/>
          </w:tcPr>
          <w:p w14:paraId="7024CD00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4ED962CC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04B0183C" w14:textId="77777777" w:rsidR="00353193" w:rsidRDefault="00353193" w:rsidP="00245596"/>
        </w:tc>
      </w:tr>
      <w:tr w:rsidR="000A5048" w14:paraId="4D7EEFD5" w14:textId="77777777" w:rsidTr="00245596">
        <w:tc>
          <w:tcPr>
            <w:tcW w:w="1087" w:type="dxa"/>
          </w:tcPr>
          <w:p w14:paraId="42D78CFD" w14:textId="77777777" w:rsidR="000A5048" w:rsidRDefault="000A5048" w:rsidP="000A50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C1</w:t>
            </w:r>
          </w:p>
        </w:tc>
        <w:tc>
          <w:tcPr>
            <w:tcW w:w="6893" w:type="dxa"/>
          </w:tcPr>
          <w:p w14:paraId="6248A2E5" w14:textId="77777777" w:rsidR="000A5048" w:rsidRDefault="000A5048" w:rsidP="000A5048">
            <w:pPr>
              <w:spacing w:after="0" w:line="240" w:lineRule="auto"/>
            </w:pPr>
            <w:r w:rsidRPr="000A5048">
              <w:rPr>
                <w:b/>
              </w:rPr>
              <w:t>The benefits of a person-centred approach for health and social care workers and services</w:t>
            </w:r>
            <w:r>
              <w:t xml:space="preserve">: </w:t>
            </w:r>
          </w:p>
          <w:p w14:paraId="179E14FE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it improves job satisfaction for health and social care workers </w:t>
            </w:r>
          </w:p>
          <w:p w14:paraId="26981A09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 xml:space="preserve">it saves time for health and social care services </w:t>
            </w:r>
          </w:p>
          <w:p w14:paraId="342B82DE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>it saves money for health and social care services</w:t>
            </w:r>
          </w:p>
          <w:p w14:paraId="04484FF3" w14:textId="77777777" w:rsidR="000A5048" w:rsidRPr="000A5048" w:rsidRDefault="000A5048" w:rsidP="000A5048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>
              <w:t>it reduces complaints about health and social care services and workers.</w:t>
            </w:r>
          </w:p>
        </w:tc>
        <w:tc>
          <w:tcPr>
            <w:tcW w:w="835" w:type="dxa"/>
            <w:shd w:val="clear" w:color="auto" w:fill="C5E0B3"/>
          </w:tcPr>
          <w:p w14:paraId="652FD3D3" w14:textId="77777777" w:rsidR="000A5048" w:rsidRDefault="000A5048" w:rsidP="00245596"/>
        </w:tc>
        <w:tc>
          <w:tcPr>
            <w:tcW w:w="834" w:type="dxa"/>
            <w:shd w:val="clear" w:color="auto" w:fill="FFE599"/>
          </w:tcPr>
          <w:p w14:paraId="76DE287B" w14:textId="77777777" w:rsidR="000A5048" w:rsidRDefault="000A5048" w:rsidP="00245596"/>
        </w:tc>
        <w:tc>
          <w:tcPr>
            <w:tcW w:w="807" w:type="dxa"/>
            <w:shd w:val="clear" w:color="auto" w:fill="FBB99B"/>
          </w:tcPr>
          <w:p w14:paraId="43C3E6ED" w14:textId="77777777" w:rsidR="000A5048" w:rsidRDefault="000A5048" w:rsidP="00245596"/>
        </w:tc>
      </w:tr>
      <w:tr w:rsidR="008F77DA" w14:paraId="01097EA1" w14:textId="77777777" w:rsidTr="008F77DA">
        <w:tc>
          <w:tcPr>
            <w:tcW w:w="10456" w:type="dxa"/>
            <w:gridSpan w:val="5"/>
            <w:shd w:val="clear" w:color="auto" w:fill="000000" w:themeFill="text1"/>
          </w:tcPr>
          <w:p w14:paraId="19C3A123" w14:textId="77777777" w:rsidR="008F77DA" w:rsidRPr="000A5048" w:rsidRDefault="000A5048" w:rsidP="000A5048">
            <w:pPr>
              <w:jc w:val="center"/>
              <w:rPr>
                <w:b/>
              </w:rPr>
            </w:pPr>
            <w:r w:rsidRPr="000A5048">
              <w:rPr>
                <w:b/>
              </w:rPr>
              <w:t>C2: Recommendations and actions to improve health and wellbeing</w:t>
            </w:r>
          </w:p>
        </w:tc>
      </w:tr>
      <w:tr w:rsidR="00353193" w14:paraId="4DC6A714" w14:textId="77777777" w:rsidTr="00245596">
        <w:tc>
          <w:tcPr>
            <w:tcW w:w="1087" w:type="dxa"/>
          </w:tcPr>
          <w:p w14:paraId="644BA1D4" w14:textId="77777777" w:rsidR="00353193" w:rsidRPr="00540239" w:rsidRDefault="000A5048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</w:t>
            </w:r>
            <w:r w:rsidR="008F77DA">
              <w:rPr>
                <w:b/>
                <w:sz w:val="20"/>
              </w:rPr>
              <w:t>2</w:t>
            </w:r>
          </w:p>
        </w:tc>
        <w:tc>
          <w:tcPr>
            <w:tcW w:w="6893" w:type="dxa"/>
          </w:tcPr>
          <w:p w14:paraId="448C3CD3" w14:textId="77777777" w:rsidR="000A5048" w:rsidRDefault="000A5048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 w:rsidRPr="000A5048">
              <w:rPr>
                <w:b/>
              </w:rPr>
              <w:t xml:space="preserve">Established recommendations for helping to improve health and </w:t>
            </w:r>
            <w:r w:rsidR="00B83AC1">
              <w:rPr>
                <w:b/>
              </w:rPr>
              <w:t>well-being</w:t>
            </w:r>
            <w:r>
              <w:t xml:space="preserve">: </w:t>
            </w:r>
          </w:p>
          <w:p w14:paraId="530644CA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improving resting heart rate and recovery rate after exercise </w:t>
            </w:r>
          </w:p>
          <w:p w14:paraId="3289E6EE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improving blood pressure </w:t>
            </w:r>
          </w:p>
          <w:p w14:paraId="6F6D015D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maintaining a healthy weight </w:t>
            </w:r>
          </w:p>
          <w:p w14:paraId="43DA42DF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eating a balanced diet </w:t>
            </w:r>
          </w:p>
          <w:p w14:paraId="2744490B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getting enough physical activity </w:t>
            </w:r>
          </w:p>
          <w:p w14:paraId="01B2F148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quitting smoking </w:t>
            </w:r>
          </w:p>
          <w:p w14:paraId="48DF192B" w14:textId="77777777" w:rsidR="000A5048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sensible alcohol consumption </w:t>
            </w:r>
          </w:p>
          <w:p w14:paraId="31D56170" w14:textId="77777777" w:rsidR="00353193" w:rsidRPr="001C030E" w:rsidRDefault="000A5048" w:rsidP="000A5048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stopping substance misuse.</w:t>
            </w:r>
          </w:p>
        </w:tc>
        <w:tc>
          <w:tcPr>
            <w:tcW w:w="835" w:type="dxa"/>
            <w:shd w:val="clear" w:color="auto" w:fill="C5E0B3"/>
          </w:tcPr>
          <w:p w14:paraId="6207D5DC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61A44065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75475CF9" w14:textId="77777777" w:rsidR="00353193" w:rsidRDefault="00353193" w:rsidP="00245596"/>
        </w:tc>
      </w:tr>
      <w:tr w:rsidR="00B83AC1" w14:paraId="2446A814" w14:textId="77777777" w:rsidTr="00245596">
        <w:tc>
          <w:tcPr>
            <w:tcW w:w="1087" w:type="dxa"/>
          </w:tcPr>
          <w:p w14:paraId="59049663" w14:textId="77777777" w:rsidR="00B83AC1" w:rsidRDefault="00B83AC1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C2</w:t>
            </w:r>
          </w:p>
        </w:tc>
        <w:tc>
          <w:tcPr>
            <w:tcW w:w="6893" w:type="dxa"/>
          </w:tcPr>
          <w:p w14:paraId="200A31ED" w14:textId="77777777" w:rsidR="00B83AC1" w:rsidRPr="00B83AC1" w:rsidRDefault="00B83AC1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  <w:r w:rsidRPr="00B83AC1">
              <w:rPr>
                <w:b/>
              </w:rPr>
              <w:t xml:space="preserve">Support is available when following recommendations to improve health and well-being: </w:t>
            </w:r>
          </w:p>
          <w:p w14:paraId="422A2265" w14:textId="77777777" w:rsidR="00B83AC1" w:rsidRDefault="00B83AC1" w:rsidP="00B83AC1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formal support from professionals, trained volunteers, support groups and charities </w:t>
            </w:r>
          </w:p>
          <w:p w14:paraId="6576599A" w14:textId="77777777" w:rsidR="00B83AC1" w:rsidRDefault="00B83AC1" w:rsidP="00B83AC1">
            <w:pPr>
              <w:pStyle w:val="ListParagraph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informal support from friends, family, neighbours, community and work colleagues.</w:t>
            </w:r>
          </w:p>
          <w:p w14:paraId="08584BC8" w14:textId="77777777" w:rsidR="00B83AC1" w:rsidRPr="00B83AC1" w:rsidRDefault="00B83AC1" w:rsidP="00B83AC1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</w:pPr>
          </w:p>
        </w:tc>
        <w:tc>
          <w:tcPr>
            <w:tcW w:w="835" w:type="dxa"/>
            <w:shd w:val="clear" w:color="auto" w:fill="C5E0B3"/>
          </w:tcPr>
          <w:p w14:paraId="3E5FDB2C" w14:textId="77777777" w:rsidR="00B83AC1" w:rsidRDefault="00B83AC1" w:rsidP="00245596"/>
        </w:tc>
        <w:tc>
          <w:tcPr>
            <w:tcW w:w="834" w:type="dxa"/>
            <w:shd w:val="clear" w:color="auto" w:fill="FFE599"/>
          </w:tcPr>
          <w:p w14:paraId="7E680491" w14:textId="77777777" w:rsidR="00B83AC1" w:rsidRDefault="00B83AC1" w:rsidP="00245596"/>
        </w:tc>
        <w:tc>
          <w:tcPr>
            <w:tcW w:w="807" w:type="dxa"/>
            <w:shd w:val="clear" w:color="auto" w:fill="FBB99B"/>
          </w:tcPr>
          <w:p w14:paraId="778429DB" w14:textId="77777777" w:rsidR="00B83AC1" w:rsidRDefault="00B83AC1" w:rsidP="00245596"/>
        </w:tc>
      </w:tr>
      <w:tr w:rsidR="00B83AC1" w14:paraId="42DED048" w14:textId="77777777" w:rsidTr="00B83AC1">
        <w:tc>
          <w:tcPr>
            <w:tcW w:w="10456" w:type="dxa"/>
            <w:gridSpan w:val="5"/>
            <w:shd w:val="clear" w:color="auto" w:fill="000000" w:themeFill="text1"/>
          </w:tcPr>
          <w:p w14:paraId="45AAC1EF" w14:textId="77777777" w:rsidR="00B83AC1" w:rsidRPr="00B83AC1" w:rsidRDefault="00B83AC1" w:rsidP="00B83AC1">
            <w:pPr>
              <w:jc w:val="center"/>
              <w:rPr>
                <w:b/>
              </w:rPr>
            </w:pPr>
            <w:r w:rsidRPr="00B83AC1">
              <w:rPr>
                <w:b/>
              </w:rPr>
              <w:lastRenderedPageBreak/>
              <w:t>C3: Barriers and obstacles to following recommendations</w:t>
            </w:r>
          </w:p>
        </w:tc>
      </w:tr>
      <w:tr w:rsidR="00B83AC1" w14:paraId="3372F99C" w14:textId="77777777" w:rsidTr="00245596">
        <w:tc>
          <w:tcPr>
            <w:tcW w:w="1087" w:type="dxa"/>
          </w:tcPr>
          <w:p w14:paraId="78E9278E" w14:textId="77777777" w:rsidR="00B83AC1" w:rsidRDefault="00B83AC1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C3</w:t>
            </w:r>
          </w:p>
        </w:tc>
        <w:tc>
          <w:tcPr>
            <w:tcW w:w="6893" w:type="dxa"/>
          </w:tcPr>
          <w:p w14:paraId="239F64C7" w14:textId="77777777" w:rsidR="00B83AC1" w:rsidRDefault="00B83AC1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 w:rsidRPr="00B83AC1">
              <w:rPr>
                <w:b/>
              </w:rPr>
              <w:t>Definition of barriers</w:t>
            </w:r>
            <w:r>
              <w:t>: something unique to the health and social care system that prevents an individual from accessing a service.</w:t>
            </w:r>
          </w:p>
        </w:tc>
        <w:tc>
          <w:tcPr>
            <w:tcW w:w="835" w:type="dxa"/>
            <w:shd w:val="clear" w:color="auto" w:fill="C5E0B3"/>
          </w:tcPr>
          <w:p w14:paraId="34E9F93D" w14:textId="77777777" w:rsidR="00B83AC1" w:rsidRDefault="00B83AC1" w:rsidP="00245596"/>
        </w:tc>
        <w:tc>
          <w:tcPr>
            <w:tcW w:w="834" w:type="dxa"/>
            <w:shd w:val="clear" w:color="auto" w:fill="FFE599"/>
          </w:tcPr>
          <w:p w14:paraId="0F0B75ED" w14:textId="77777777" w:rsidR="00B83AC1" w:rsidRDefault="00B83AC1" w:rsidP="00245596"/>
        </w:tc>
        <w:tc>
          <w:tcPr>
            <w:tcW w:w="807" w:type="dxa"/>
            <w:shd w:val="clear" w:color="auto" w:fill="FBB99B"/>
          </w:tcPr>
          <w:p w14:paraId="45B7B3A1" w14:textId="77777777" w:rsidR="00B83AC1" w:rsidRDefault="00B83AC1" w:rsidP="00245596"/>
        </w:tc>
      </w:tr>
      <w:tr w:rsidR="00B83AC1" w14:paraId="63F7BBAA" w14:textId="77777777" w:rsidTr="00245596">
        <w:tc>
          <w:tcPr>
            <w:tcW w:w="1087" w:type="dxa"/>
          </w:tcPr>
          <w:p w14:paraId="5CDEB282" w14:textId="77777777" w:rsidR="00B83AC1" w:rsidRDefault="00B83AC1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C3</w:t>
            </w:r>
          </w:p>
        </w:tc>
        <w:tc>
          <w:tcPr>
            <w:tcW w:w="6893" w:type="dxa"/>
          </w:tcPr>
          <w:p w14:paraId="66730116" w14:textId="77777777" w:rsidR="00B83AC1" w:rsidRPr="00B83AC1" w:rsidRDefault="00B83AC1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  <w:r w:rsidRPr="00B83AC1">
              <w:rPr>
                <w:b/>
              </w:rPr>
              <w:t xml:space="preserve">Potential barriers as appropriate to the individual and the recommendation: </w:t>
            </w:r>
          </w:p>
          <w:p w14:paraId="64FD9D5B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physical barriers</w:t>
            </w:r>
          </w:p>
          <w:p w14:paraId="708A8944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barriers to people with sensory disability </w:t>
            </w:r>
          </w:p>
          <w:p w14:paraId="0DC0F469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barriers to people with different social and cultural backgrounds#</w:t>
            </w:r>
          </w:p>
          <w:p w14:paraId="3E6D199D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barriers to people that speak English as an additional language or those who have language or speech impairments </w:t>
            </w:r>
          </w:p>
          <w:p w14:paraId="7A7C8216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geographical barriers </w:t>
            </w:r>
          </w:p>
          <w:p w14:paraId="15976EF8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resource barriers for service provider </w:t>
            </w:r>
          </w:p>
          <w:p w14:paraId="6D88E600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financial barriers.</w:t>
            </w:r>
          </w:p>
        </w:tc>
        <w:tc>
          <w:tcPr>
            <w:tcW w:w="835" w:type="dxa"/>
            <w:shd w:val="clear" w:color="auto" w:fill="C5E0B3"/>
          </w:tcPr>
          <w:p w14:paraId="37EC79E6" w14:textId="77777777" w:rsidR="00B83AC1" w:rsidRDefault="00B83AC1" w:rsidP="00245596"/>
        </w:tc>
        <w:tc>
          <w:tcPr>
            <w:tcW w:w="834" w:type="dxa"/>
            <w:shd w:val="clear" w:color="auto" w:fill="FFE599"/>
          </w:tcPr>
          <w:p w14:paraId="060D359D" w14:textId="77777777" w:rsidR="00B83AC1" w:rsidRDefault="00B83AC1" w:rsidP="00245596"/>
        </w:tc>
        <w:tc>
          <w:tcPr>
            <w:tcW w:w="807" w:type="dxa"/>
            <w:shd w:val="clear" w:color="auto" w:fill="FBB99B"/>
          </w:tcPr>
          <w:p w14:paraId="43CE7F55" w14:textId="77777777" w:rsidR="00B83AC1" w:rsidRDefault="00B83AC1" w:rsidP="00245596"/>
        </w:tc>
      </w:tr>
      <w:tr w:rsidR="00B83AC1" w14:paraId="529D2F3B" w14:textId="77777777" w:rsidTr="00245596">
        <w:tc>
          <w:tcPr>
            <w:tcW w:w="1087" w:type="dxa"/>
          </w:tcPr>
          <w:p w14:paraId="31E75628" w14:textId="77777777" w:rsidR="00B83AC1" w:rsidRDefault="00B83AC1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C3</w:t>
            </w:r>
          </w:p>
        </w:tc>
        <w:tc>
          <w:tcPr>
            <w:tcW w:w="6893" w:type="dxa"/>
          </w:tcPr>
          <w:p w14:paraId="12E0F781" w14:textId="77777777" w:rsidR="00B83AC1" w:rsidRDefault="00B83AC1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 w:rsidRPr="00B83AC1">
              <w:rPr>
                <w:b/>
              </w:rPr>
              <w:t>Definition of obstacles</w:t>
            </w:r>
            <w:r>
              <w:t>: something personal to an individual that blocks a person moving forward or when action is prevented or made difficult.</w:t>
            </w:r>
          </w:p>
        </w:tc>
        <w:tc>
          <w:tcPr>
            <w:tcW w:w="835" w:type="dxa"/>
            <w:shd w:val="clear" w:color="auto" w:fill="C5E0B3"/>
          </w:tcPr>
          <w:p w14:paraId="5B83C177" w14:textId="77777777" w:rsidR="00B83AC1" w:rsidRDefault="00B83AC1" w:rsidP="00245596"/>
        </w:tc>
        <w:tc>
          <w:tcPr>
            <w:tcW w:w="834" w:type="dxa"/>
            <w:shd w:val="clear" w:color="auto" w:fill="FFE599"/>
          </w:tcPr>
          <w:p w14:paraId="68A1D582" w14:textId="77777777" w:rsidR="00B83AC1" w:rsidRDefault="00B83AC1" w:rsidP="00245596"/>
        </w:tc>
        <w:tc>
          <w:tcPr>
            <w:tcW w:w="807" w:type="dxa"/>
            <w:shd w:val="clear" w:color="auto" w:fill="FBB99B"/>
          </w:tcPr>
          <w:p w14:paraId="2388CFEB" w14:textId="77777777" w:rsidR="00B83AC1" w:rsidRDefault="00B83AC1" w:rsidP="00245596"/>
        </w:tc>
      </w:tr>
      <w:tr w:rsidR="00B83AC1" w14:paraId="3F9725FD" w14:textId="77777777" w:rsidTr="00245596">
        <w:tc>
          <w:tcPr>
            <w:tcW w:w="1087" w:type="dxa"/>
          </w:tcPr>
          <w:p w14:paraId="7329C17F" w14:textId="77777777" w:rsidR="00B83AC1" w:rsidRDefault="00B83AC1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C3</w:t>
            </w:r>
          </w:p>
        </w:tc>
        <w:tc>
          <w:tcPr>
            <w:tcW w:w="6893" w:type="dxa"/>
          </w:tcPr>
          <w:p w14:paraId="23F127E3" w14:textId="77777777" w:rsidR="00B83AC1" w:rsidRDefault="00B83AC1" w:rsidP="000A50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 w:rsidRPr="00B83AC1">
              <w:rPr>
                <w:b/>
              </w:rPr>
              <w:t>Potential obstacles as appropriate to the individual and the recommendation</w:t>
            </w:r>
            <w:r>
              <w:t>:</w:t>
            </w:r>
          </w:p>
          <w:p w14:paraId="759407F4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emotional/psychological </w:t>
            </w:r>
          </w:p>
          <w:p w14:paraId="4B020956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time constraints </w:t>
            </w:r>
          </w:p>
          <w:p w14:paraId="282CFF16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availability of resources</w:t>
            </w:r>
          </w:p>
          <w:p w14:paraId="6142B679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unachievable targets </w:t>
            </w:r>
          </w:p>
          <w:p w14:paraId="575F24BC" w14:textId="77777777" w:rsidR="00B83AC1" w:rsidRDefault="00B83AC1" w:rsidP="00B83AC1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lack of support.</w:t>
            </w:r>
          </w:p>
        </w:tc>
        <w:tc>
          <w:tcPr>
            <w:tcW w:w="835" w:type="dxa"/>
            <w:shd w:val="clear" w:color="auto" w:fill="C5E0B3"/>
          </w:tcPr>
          <w:p w14:paraId="781125E6" w14:textId="77777777" w:rsidR="00B83AC1" w:rsidRDefault="00B83AC1" w:rsidP="00245596"/>
        </w:tc>
        <w:tc>
          <w:tcPr>
            <w:tcW w:w="834" w:type="dxa"/>
            <w:shd w:val="clear" w:color="auto" w:fill="FFE599"/>
          </w:tcPr>
          <w:p w14:paraId="44E7CE15" w14:textId="77777777" w:rsidR="00B83AC1" w:rsidRDefault="00B83AC1" w:rsidP="00245596"/>
        </w:tc>
        <w:tc>
          <w:tcPr>
            <w:tcW w:w="807" w:type="dxa"/>
            <w:shd w:val="clear" w:color="auto" w:fill="FBB99B"/>
          </w:tcPr>
          <w:p w14:paraId="0BD9DA44" w14:textId="77777777" w:rsidR="00B83AC1" w:rsidRDefault="00B83AC1" w:rsidP="00245596"/>
        </w:tc>
      </w:tr>
    </w:tbl>
    <w:p w14:paraId="24993919" w14:textId="77777777" w:rsidR="00353193" w:rsidRDefault="00353193"/>
    <w:p w14:paraId="253033EC" w14:textId="77777777" w:rsidR="00353193" w:rsidRDefault="00353193"/>
    <w:p w14:paraId="4544B548" w14:textId="77777777" w:rsidR="00353193" w:rsidRPr="00353193" w:rsidRDefault="00353193" w:rsidP="00353193"/>
    <w:p w14:paraId="77EB6F1C" w14:textId="77777777" w:rsidR="00353193" w:rsidRPr="00353193" w:rsidRDefault="00353193" w:rsidP="00353193"/>
    <w:p w14:paraId="1E126ADA" w14:textId="77777777" w:rsidR="00353193" w:rsidRDefault="00353193" w:rsidP="00353193"/>
    <w:p w14:paraId="4399F367" w14:textId="77777777" w:rsidR="00353193" w:rsidRPr="00353193" w:rsidRDefault="00353193" w:rsidP="00353193">
      <w:pPr>
        <w:tabs>
          <w:tab w:val="left" w:pos="2268"/>
        </w:tabs>
      </w:pPr>
      <w:r>
        <w:tab/>
      </w:r>
    </w:p>
    <w:sectPr w:rsidR="00353193" w:rsidRPr="00353193" w:rsidSect="00B74FA3">
      <w:headerReference w:type="default" r:id="rId10"/>
      <w:pgSz w:w="11906" w:h="16838"/>
      <w:pgMar w:top="720" w:right="720" w:bottom="720" w:left="72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7ED95" w14:textId="77777777" w:rsidR="00146368" w:rsidRDefault="00146368" w:rsidP="000C3368">
      <w:pPr>
        <w:spacing w:after="0" w:line="240" w:lineRule="auto"/>
      </w:pPr>
      <w:r>
        <w:separator/>
      </w:r>
    </w:p>
  </w:endnote>
  <w:endnote w:type="continuationSeparator" w:id="0">
    <w:p w14:paraId="3C9C2447" w14:textId="77777777" w:rsidR="00146368" w:rsidRDefault="00146368" w:rsidP="000C3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2CA15" w14:textId="77777777" w:rsidR="00146368" w:rsidRDefault="00146368" w:rsidP="000C3368">
      <w:pPr>
        <w:spacing w:after="0" w:line="240" w:lineRule="auto"/>
      </w:pPr>
      <w:r>
        <w:separator/>
      </w:r>
    </w:p>
  </w:footnote>
  <w:footnote w:type="continuationSeparator" w:id="0">
    <w:p w14:paraId="406FF075" w14:textId="77777777" w:rsidR="00146368" w:rsidRDefault="00146368" w:rsidP="000C3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8A0EC" w14:textId="4F82263E" w:rsidR="000C3368" w:rsidRPr="006A36D5" w:rsidRDefault="000C3368" w:rsidP="006A36D5">
    <w:pPr>
      <w:pStyle w:val="Header"/>
      <w:jc w:val="center"/>
      <w:rPr>
        <w:u w:val="single"/>
        <w:lang w:val="en-US"/>
      </w:rPr>
    </w:pPr>
    <w:r w:rsidRPr="006A36D5">
      <w:rPr>
        <w:u w:val="single"/>
        <w:lang w:val="en-US"/>
      </w:rPr>
      <w:t>BTEC Tech Award in Health and Social Care 2022 Specification</w:t>
    </w:r>
  </w:p>
  <w:p w14:paraId="02525086" w14:textId="77777777" w:rsidR="000C3368" w:rsidRPr="006A36D5" w:rsidRDefault="000C3368" w:rsidP="006A36D5">
    <w:pPr>
      <w:pStyle w:val="Header"/>
      <w:jc w:val="center"/>
      <w:rPr>
        <w:u w:val="single"/>
      </w:rPr>
    </w:pPr>
    <w:r w:rsidRPr="006A36D5">
      <w:rPr>
        <w:u w:val="single"/>
        <w:lang w:val="en-US"/>
      </w:rPr>
      <w:t xml:space="preserve">Component </w:t>
    </w:r>
    <w:r w:rsidR="00091AF0" w:rsidRPr="006A36D5">
      <w:rPr>
        <w:u w:val="single"/>
        <w:lang w:val="en-US"/>
      </w:rPr>
      <w:t>3</w:t>
    </w:r>
    <w:r w:rsidRPr="006A36D5">
      <w:rPr>
        <w:u w:val="single"/>
        <w:lang w:val="en-US"/>
      </w:rPr>
      <w:t xml:space="preserve">: </w:t>
    </w:r>
    <w:r w:rsidR="003D199B" w:rsidRPr="006A36D5">
      <w:rPr>
        <w:u w:val="single"/>
        <w:lang w:val="en-US"/>
      </w:rPr>
      <w:t xml:space="preserve">Health and </w:t>
    </w:r>
    <w:r w:rsidR="00091AF0" w:rsidRPr="006A36D5">
      <w:rPr>
        <w:u w:val="single"/>
        <w:lang w:val="en-US"/>
      </w:rPr>
      <w:t>Wellbeing</w:t>
    </w:r>
    <w:r w:rsidR="003D199B" w:rsidRPr="006A36D5">
      <w:rPr>
        <w:u w:val="single"/>
        <w:lang w:val="en-US"/>
      </w:rPr>
      <w:t xml:space="preserve"> L</w:t>
    </w:r>
    <w:r w:rsidR="00353193" w:rsidRPr="006A36D5">
      <w:rPr>
        <w:u w:val="single"/>
        <w:lang w:val="en-US"/>
      </w:rPr>
      <w:t xml:space="preserve">earning Objective </w:t>
    </w:r>
    <w:r w:rsidR="000A5048" w:rsidRPr="006A36D5">
      <w:rPr>
        <w:u w:val="single"/>
        <w:lang w:val="en-US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836C8"/>
    <w:multiLevelType w:val="hybridMultilevel"/>
    <w:tmpl w:val="B7F6C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49A"/>
    <w:multiLevelType w:val="hybridMultilevel"/>
    <w:tmpl w:val="A6F6A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320B01"/>
    <w:multiLevelType w:val="hybridMultilevel"/>
    <w:tmpl w:val="8C46F8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021B8C"/>
    <w:multiLevelType w:val="hybridMultilevel"/>
    <w:tmpl w:val="E62827E8"/>
    <w:lvl w:ilvl="0" w:tplc="4B42802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D7933"/>
    <w:multiLevelType w:val="hybridMultilevel"/>
    <w:tmpl w:val="C3D69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F7788"/>
    <w:multiLevelType w:val="hybridMultilevel"/>
    <w:tmpl w:val="D1600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515CAD"/>
    <w:multiLevelType w:val="hybridMultilevel"/>
    <w:tmpl w:val="6A40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97421"/>
    <w:multiLevelType w:val="hybridMultilevel"/>
    <w:tmpl w:val="C8085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8" w15:restartNumberingAfterBreak="0">
    <w:nsid w:val="26EC73E0"/>
    <w:multiLevelType w:val="hybridMultilevel"/>
    <w:tmpl w:val="6E925B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D67A7A"/>
    <w:multiLevelType w:val="hybridMultilevel"/>
    <w:tmpl w:val="E8686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3A208F"/>
    <w:multiLevelType w:val="hybridMultilevel"/>
    <w:tmpl w:val="825C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9F2A6A"/>
    <w:multiLevelType w:val="hybridMultilevel"/>
    <w:tmpl w:val="52F4C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C264B1"/>
    <w:multiLevelType w:val="hybridMultilevel"/>
    <w:tmpl w:val="622ED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00623E"/>
    <w:multiLevelType w:val="hybridMultilevel"/>
    <w:tmpl w:val="45E2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B5538"/>
    <w:multiLevelType w:val="hybridMultilevel"/>
    <w:tmpl w:val="31CA80E0"/>
    <w:lvl w:ilvl="0" w:tplc="4B42802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D16F0"/>
    <w:multiLevelType w:val="hybridMultilevel"/>
    <w:tmpl w:val="43DCD8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5549F4"/>
    <w:multiLevelType w:val="hybridMultilevel"/>
    <w:tmpl w:val="9C888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583191"/>
    <w:multiLevelType w:val="hybridMultilevel"/>
    <w:tmpl w:val="894E1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5F48A9"/>
    <w:multiLevelType w:val="hybridMultilevel"/>
    <w:tmpl w:val="11A0A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C7488D"/>
    <w:multiLevelType w:val="hybridMultilevel"/>
    <w:tmpl w:val="BFF4AA62"/>
    <w:lvl w:ilvl="0" w:tplc="FA8437D8">
      <w:numFmt w:val="bullet"/>
      <w:lvlText w:val="–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04C31"/>
    <w:multiLevelType w:val="hybridMultilevel"/>
    <w:tmpl w:val="8F72B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597FDA"/>
    <w:multiLevelType w:val="hybridMultilevel"/>
    <w:tmpl w:val="4C722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227355"/>
    <w:multiLevelType w:val="hybridMultilevel"/>
    <w:tmpl w:val="8A1E2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1B2C62"/>
    <w:multiLevelType w:val="hybridMultilevel"/>
    <w:tmpl w:val="C832BBBE"/>
    <w:lvl w:ilvl="0" w:tplc="F028D396">
      <w:numFmt w:val="bullet"/>
      <w:lvlText w:val="–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4" w15:restartNumberingAfterBreak="0">
    <w:nsid w:val="4A4C0AF9"/>
    <w:multiLevelType w:val="hybridMultilevel"/>
    <w:tmpl w:val="62F4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71FB6"/>
    <w:multiLevelType w:val="hybridMultilevel"/>
    <w:tmpl w:val="5DB0B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14D4BDE"/>
    <w:multiLevelType w:val="hybridMultilevel"/>
    <w:tmpl w:val="8E024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4B7F9F"/>
    <w:multiLevelType w:val="hybridMultilevel"/>
    <w:tmpl w:val="903604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DBA7354"/>
    <w:multiLevelType w:val="hybridMultilevel"/>
    <w:tmpl w:val="724A0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13329D4"/>
    <w:multiLevelType w:val="hybridMultilevel"/>
    <w:tmpl w:val="BE6E220E"/>
    <w:lvl w:ilvl="0" w:tplc="F028D396">
      <w:numFmt w:val="bullet"/>
      <w:lvlText w:val="–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53EB2"/>
    <w:multiLevelType w:val="hybridMultilevel"/>
    <w:tmpl w:val="D06A2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D156BB"/>
    <w:multiLevelType w:val="hybridMultilevel"/>
    <w:tmpl w:val="000899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B93398B"/>
    <w:multiLevelType w:val="hybridMultilevel"/>
    <w:tmpl w:val="B2365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D40474"/>
    <w:multiLevelType w:val="hybridMultilevel"/>
    <w:tmpl w:val="F2F08B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26150E1"/>
    <w:multiLevelType w:val="hybridMultilevel"/>
    <w:tmpl w:val="0AC0E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9515F4"/>
    <w:multiLevelType w:val="hybridMultilevel"/>
    <w:tmpl w:val="C88A1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8E3"/>
    <w:multiLevelType w:val="hybridMultilevel"/>
    <w:tmpl w:val="295CF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34C7547"/>
    <w:multiLevelType w:val="hybridMultilevel"/>
    <w:tmpl w:val="E1AAE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3F96D66"/>
    <w:multiLevelType w:val="hybridMultilevel"/>
    <w:tmpl w:val="5A62E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096CAB"/>
    <w:multiLevelType w:val="hybridMultilevel"/>
    <w:tmpl w:val="5DD2A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CD47E4"/>
    <w:multiLevelType w:val="hybridMultilevel"/>
    <w:tmpl w:val="6D0AB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E8227D"/>
    <w:multiLevelType w:val="hybridMultilevel"/>
    <w:tmpl w:val="BADE8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0667671">
    <w:abstractNumId w:val="22"/>
  </w:num>
  <w:num w:numId="2" w16cid:durableId="1082264729">
    <w:abstractNumId w:val="3"/>
  </w:num>
  <w:num w:numId="3" w16cid:durableId="1450783685">
    <w:abstractNumId w:val="14"/>
  </w:num>
  <w:num w:numId="4" w16cid:durableId="932014712">
    <w:abstractNumId w:val="1"/>
  </w:num>
  <w:num w:numId="5" w16cid:durableId="326904815">
    <w:abstractNumId w:val="27"/>
  </w:num>
  <w:num w:numId="6" w16cid:durableId="1619750278">
    <w:abstractNumId w:val="5"/>
  </w:num>
  <w:num w:numId="7" w16cid:durableId="1214079149">
    <w:abstractNumId w:val="37"/>
  </w:num>
  <w:num w:numId="8" w16cid:durableId="1635325766">
    <w:abstractNumId w:val="4"/>
  </w:num>
  <w:num w:numId="9" w16cid:durableId="317350319">
    <w:abstractNumId w:val="23"/>
  </w:num>
  <w:num w:numId="10" w16cid:durableId="893157024">
    <w:abstractNumId w:val="29"/>
  </w:num>
  <w:num w:numId="11" w16cid:durableId="350759355">
    <w:abstractNumId w:val="7"/>
  </w:num>
  <w:num w:numId="12" w16cid:durableId="613051620">
    <w:abstractNumId w:val="8"/>
  </w:num>
  <w:num w:numId="13" w16cid:durableId="988824059">
    <w:abstractNumId w:val="33"/>
  </w:num>
  <w:num w:numId="14" w16cid:durableId="1418207561">
    <w:abstractNumId w:val="31"/>
  </w:num>
  <w:num w:numId="15" w16cid:durableId="1811054089">
    <w:abstractNumId w:val="12"/>
  </w:num>
  <w:num w:numId="16" w16cid:durableId="657684970">
    <w:abstractNumId w:val="21"/>
  </w:num>
  <w:num w:numId="17" w16cid:durableId="1981499669">
    <w:abstractNumId w:val="19"/>
  </w:num>
  <w:num w:numId="18" w16cid:durableId="1346715258">
    <w:abstractNumId w:val="17"/>
  </w:num>
  <w:num w:numId="19" w16cid:durableId="2069642096">
    <w:abstractNumId w:val="28"/>
  </w:num>
  <w:num w:numId="20" w16cid:durableId="348681133">
    <w:abstractNumId w:val="38"/>
  </w:num>
  <w:num w:numId="21" w16cid:durableId="983312189">
    <w:abstractNumId w:val="10"/>
  </w:num>
  <w:num w:numId="22" w16cid:durableId="687483651">
    <w:abstractNumId w:val="36"/>
  </w:num>
  <w:num w:numId="23" w16cid:durableId="822552188">
    <w:abstractNumId w:val="18"/>
  </w:num>
  <w:num w:numId="24" w16cid:durableId="133959506">
    <w:abstractNumId w:val="40"/>
  </w:num>
  <w:num w:numId="25" w16cid:durableId="2103719698">
    <w:abstractNumId w:val="9"/>
  </w:num>
  <w:num w:numId="26" w16cid:durableId="1568303528">
    <w:abstractNumId w:val="30"/>
  </w:num>
  <w:num w:numId="27" w16cid:durableId="1712805189">
    <w:abstractNumId w:val="39"/>
  </w:num>
  <w:num w:numId="28" w16cid:durableId="1253271938">
    <w:abstractNumId w:val="11"/>
  </w:num>
  <w:num w:numId="29" w16cid:durableId="770510959">
    <w:abstractNumId w:val="32"/>
  </w:num>
  <w:num w:numId="30" w16cid:durableId="1644507718">
    <w:abstractNumId w:val="20"/>
  </w:num>
  <w:num w:numId="31" w16cid:durableId="1772701963">
    <w:abstractNumId w:val="41"/>
  </w:num>
  <w:num w:numId="32" w16cid:durableId="1268662179">
    <w:abstractNumId w:val="15"/>
  </w:num>
  <w:num w:numId="33" w16cid:durableId="2083864191">
    <w:abstractNumId w:val="13"/>
  </w:num>
  <w:num w:numId="34" w16cid:durableId="344796166">
    <w:abstractNumId w:val="2"/>
  </w:num>
  <w:num w:numId="35" w16cid:durableId="1829441578">
    <w:abstractNumId w:val="16"/>
  </w:num>
  <w:num w:numId="36" w16cid:durableId="1245144103">
    <w:abstractNumId w:val="34"/>
  </w:num>
  <w:num w:numId="37" w16cid:durableId="1726222665">
    <w:abstractNumId w:val="0"/>
  </w:num>
  <w:num w:numId="38" w16cid:durableId="13387566">
    <w:abstractNumId w:val="26"/>
  </w:num>
  <w:num w:numId="39" w16cid:durableId="455876209">
    <w:abstractNumId w:val="35"/>
  </w:num>
  <w:num w:numId="40" w16cid:durableId="560141702">
    <w:abstractNumId w:val="25"/>
  </w:num>
  <w:num w:numId="41" w16cid:durableId="320348643">
    <w:abstractNumId w:val="6"/>
  </w:num>
  <w:num w:numId="42" w16cid:durableId="90499500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68"/>
    <w:rsid w:val="00091AF0"/>
    <w:rsid w:val="000A5048"/>
    <w:rsid w:val="000C3368"/>
    <w:rsid w:val="00146368"/>
    <w:rsid w:val="00353193"/>
    <w:rsid w:val="003D199B"/>
    <w:rsid w:val="003E7C6C"/>
    <w:rsid w:val="00452F89"/>
    <w:rsid w:val="004E4289"/>
    <w:rsid w:val="005270F4"/>
    <w:rsid w:val="006A36D5"/>
    <w:rsid w:val="00727CEE"/>
    <w:rsid w:val="007C60E0"/>
    <w:rsid w:val="008676AE"/>
    <w:rsid w:val="00895AAB"/>
    <w:rsid w:val="008E7D54"/>
    <w:rsid w:val="008F77DA"/>
    <w:rsid w:val="0097354C"/>
    <w:rsid w:val="00A56CBB"/>
    <w:rsid w:val="00B27E39"/>
    <w:rsid w:val="00B74FA3"/>
    <w:rsid w:val="00B83AC1"/>
    <w:rsid w:val="00BD2F1A"/>
    <w:rsid w:val="00C72D75"/>
    <w:rsid w:val="00F41E5F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C0B44B"/>
  <w15:chartTrackingRefBased/>
  <w15:docId w15:val="{4B835155-8CFA-44A1-A08A-C5B4A60F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93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3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368"/>
  </w:style>
  <w:style w:type="paragraph" w:styleId="Footer">
    <w:name w:val="footer"/>
    <w:basedOn w:val="Normal"/>
    <w:link w:val="FooterChar"/>
    <w:uiPriority w:val="99"/>
    <w:unhideWhenUsed/>
    <w:rsid w:val="000C3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368"/>
  </w:style>
  <w:style w:type="paragraph" w:styleId="ListParagraph">
    <w:name w:val="List Paragraph"/>
    <w:basedOn w:val="Normal"/>
    <w:uiPriority w:val="34"/>
    <w:qFormat/>
    <w:rsid w:val="00353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4A4D53-8D5E-474F-8A4B-CA695213F2AE}">
  <ds:schemaRefs>
    <ds:schemaRef ds:uri="http://schemas.microsoft.com/office/2006/metadata/properties"/>
    <ds:schemaRef ds:uri="http://schemas.microsoft.com/office/infopath/2007/PartnerControls"/>
    <ds:schemaRef ds:uri="1d4a22ba-4c10-490d-a223-1411c28f5f70"/>
    <ds:schemaRef ds:uri="67533adb-a027-4726-8727-b4bf09f9b0ab"/>
  </ds:schemaRefs>
</ds:datastoreItem>
</file>

<file path=customXml/itemProps2.xml><?xml version="1.0" encoding="utf-8"?>
<ds:datastoreItem xmlns:ds="http://schemas.openxmlformats.org/officeDocument/2006/customXml" ds:itemID="{B62D92F1-10E8-47A0-B997-E3DB0E5479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A883C2-DD9F-4A54-8EEC-D8E494D5D9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Arrowsmith</dc:creator>
  <cp:keywords/>
  <dc:description/>
  <cp:lastModifiedBy>C Squires (Bodmin - Staff)</cp:lastModifiedBy>
  <cp:revision>5</cp:revision>
  <dcterms:created xsi:type="dcterms:W3CDTF">2024-03-18T09:49:00Z</dcterms:created>
  <dcterms:modified xsi:type="dcterms:W3CDTF">2025-10-09T13:50:00Z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865b1faa-59a3-4839-a576-f1dd7ab7775e</vt:lpwstr>
  </property>
  <property fmtid="{D5CDD505-2E9C-101B-9397-08002B2CF9AE}" pid="3" name="ContentTypeId">
    <vt:lpwstr>0x0101001506DF566058BE49A76405DEC8E7F98A</vt:lpwstr>
  </property>
  <property fmtid="{D5CDD505-2E9C-101B-9397-08002B2CF9AE}" pid="4" name="Order">
    <vt:r8>3064400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